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9433A" w14:textId="77777777" w:rsidR="005D5E97" w:rsidRPr="00A962A2" w:rsidRDefault="00F42791" w:rsidP="006E7D88">
      <w:pPr>
        <w:pStyle w:val="Ttulo1"/>
        <w:spacing w:before="0"/>
        <w:jc w:val="center"/>
        <w:rPr>
          <w:rFonts w:ascii="Times New Roman" w:hAnsi="Times New Roman" w:cs="Times New Roman"/>
          <w:b/>
          <w:color w:val="C00000"/>
          <w:lang w:val="es-ES_tradnl"/>
        </w:rPr>
      </w:pPr>
      <w:r w:rsidRPr="00A962A2">
        <w:rPr>
          <w:rFonts w:ascii="Times New Roman" w:hAnsi="Times New Roman" w:cs="Times New Roman"/>
          <w:b/>
          <w:color w:val="C00000"/>
          <w:lang w:val="es-ES_tradnl"/>
        </w:rPr>
        <w:t>M</w:t>
      </w:r>
      <w:r w:rsidR="00931B22" w:rsidRPr="00A962A2">
        <w:rPr>
          <w:rFonts w:ascii="Times New Roman" w:hAnsi="Times New Roman" w:cs="Times New Roman"/>
          <w:b/>
          <w:color w:val="C00000"/>
          <w:lang w:val="es-ES_tradnl"/>
        </w:rPr>
        <w:t>a</w:t>
      </w:r>
      <w:r w:rsidR="00A47510" w:rsidRPr="00A962A2">
        <w:rPr>
          <w:rFonts w:ascii="Times New Roman" w:hAnsi="Times New Roman" w:cs="Times New Roman"/>
          <w:b/>
          <w:color w:val="C00000"/>
          <w:lang w:val="es-ES_tradnl"/>
        </w:rPr>
        <w:t>estría en Historia Conceptual</w:t>
      </w:r>
    </w:p>
    <w:p w14:paraId="71DA5C60" w14:textId="2574DB78" w:rsidR="002A6820" w:rsidRPr="0012011A" w:rsidRDefault="00F42791" w:rsidP="006E7D88">
      <w:pPr>
        <w:pStyle w:val="Ttulo1"/>
        <w:spacing w:before="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es-ES_tradnl"/>
        </w:rPr>
      </w:pPr>
      <w:r w:rsidRPr="0012011A">
        <w:rPr>
          <w:rFonts w:ascii="Times New Roman" w:hAnsi="Times New Roman" w:cs="Times New Roman"/>
          <w:b/>
          <w:color w:val="C00000"/>
          <w:sz w:val="28"/>
          <w:szCs w:val="28"/>
          <w:lang w:val="es-ES_tradnl"/>
        </w:rPr>
        <w:t>E</w:t>
      </w:r>
      <w:r w:rsidR="00954C66" w:rsidRPr="0012011A">
        <w:rPr>
          <w:rFonts w:ascii="Times New Roman" w:hAnsi="Times New Roman" w:cs="Times New Roman"/>
          <w:b/>
          <w:color w:val="C00000"/>
          <w:sz w:val="28"/>
          <w:szCs w:val="28"/>
          <w:lang w:val="es-ES_tradnl"/>
        </w:rPr>
        <w:t xml:space="preserve">scuela de </w:t>
      </w:r>
      <w:r w:rsidRPr="0012011A">
        <w:rPr>
          <w:rFonts w:ascii="Times New Roman" w:hAnsi="Times New Roman" w:cs="Times New Roman"/>
          <w:b/>
          <w:color w:val="C00000"/>
          <w:sz w:val="28"/>
          <w:szCs w:val="28"/>
          <w:lang w:val="es-ES_tradnl"/>
        </w:rPr>
        <w:t>H</w:t>
      </w:r>
      <w:r w:rsidR="00954C66" w:rsidRPr="0012011A">
        <w:rPr>
          <w:rFonts w:ascii="Times New Roman" w:hAnsi="Times New Roman" w:cs="Times New Roman"/>
          <w:b/>
          <w:color w:val="C00000"/>
          <w:sz w:val="28"/>
          <w:szCs w:val="28"/>
          <w:lang w:val="es-ES_tradnl"/>
        </w:rPr>
        <w:t xml:space="preserve">umanidades / </w:t>
      </w:r>
      <w:r w:rsidRPr="0012011A">
        <w:rPr>
          <w:rFonts w:ascii="Times New Roman" w:hAnsi="Times New Roman" w:cs="Times New Roman"/>
          <w:b/>
          <w:color w:val="C00000"/>
          <w:sz w:val="28"/>
          <w:szCs w:val="28"/>
          <w:lang w:val="es-ES_tradnl"/>
        </w:rPr>
        <w:t>UNSAM</w:t>
      </w:r>
    </w:p>
    <w:p w14:paraId="6116C988" w14:textId="77777777" w:rsidR="00A47510" w:rsidRPr="0012011A" w:rsidRDefault="00A47510" w:rsidP="00954C66">
      <w:pPr>
        <w:rPr>
          <w:rFonts w:ascii="Times New Roman" w:hAnsi="Times New Roman" w:cs="Times New Roman"/>
          <w:lang w:val="es-ES_tradnl"/>
        </w:rPr>
      </w:pPr>
    </w:p>
    <w:p w14:paraId="18306093" w14:textId="70D75971" w:rsidR="00391D43" w:rsidRPr="007A38C2" w:rsidRDefault="00391D43" w:rsidP="00391D43">
      <w:pPr>
        <w:jc w:val="center"/>
        <w:rPr>
          <w:rFonts w:ascii="Times New Roman" w:hAnsi="Times New Roman" w:cs="Times New Roman"/>
          <w:b/>
          <w:color w:val="C00000"/>
          <w:sz w:val="22"/>
          <w:szCs w:val="22"/>
          <w:lang w:val="es-ES_tradnl"/>
        </w:rPr>
      </w:pPr>
      <w:r w:rsidRPr="007A38C2">
        <w:rPr>
          <w:rFonts w:ascii="Times New Roman" w:hAnsi="Times New Roman" w:cs="Times New Roman"/>
          <w:b/>
          <w:color w:val="C00000"/>
          <w:sz w:val="22"/>
          <w:szCs w:val="22"/>
          <w:lang w:val="es-ES_tradnl"/>
        </w:rPr>
        <w:t>Seminario</w:t>
      </w:r>
    </w:p>
    <w:p w14:paraId="423E4D95" w14:textId="12F5A539" w:rsidR="00A47510" w:rsidRPr="00391D43" w:rsidRDefault="001D2AED" w:rsidP="00391D4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es-ES_tradnl"/>
        </w:rPr>
      </w:pPr>
      <w:r w:rsidRPr="00391D43">
        <w:rPr>
          <w:rFonts w:ascii="Times New Roman" w:hAnsi="Times New Roman" w:cs="Times New Roman"/>
          <w:b/>
          <w:color w:val="C00000"/>
          <w:sz w:val="28"/>
          <w:szCs w:val="28"/>
          <w:lang w:val="es-ES_tradnl"/>
        </w:rPr>
        <w:t>Sociología</w:t>
      </w:r>
      <w:r w:rsidR="00A47510" w:rsidRPr="00391D43">
        <w:rPr>
          <w:rFonts w:ascii="Times New Roman" w:hAnsi="Times New Roman" w:cs="Times New Roman"/>
          <w:b/>
          <w:color w:val="C00000"/>
          <w:sz w:val="28"/>
          <w:szCs w:val="28"/>
          <w:lang w:val="es-ES_tradnl"/>
        </w:rPr>
        <w:t xml:space="preserve"> del caudillismo</w:t>
      </w:r>
      <w:r w:rsidR="000577DA" w:rsidRPr="00391D43">
        <w:rPr>
          <w:rFonts w:ascii="Times New Roman" w:hAnsi="Times New Roman" w:cs="Times New Roman"/>
          <w:b/>
          <w:color w:val="C00000"/>
          <w:sz w:val="28"/>
          <w:szCs w:val="28"/>
          <w:lang w:val="es-ES_tradnl"/>
        </w:rPr>
        <w:t>, d</w:t>
      </w:r>
      <w:r w:rsidRPr="00391D43">
        <w:rPr>
          <w:rFonts w:ascii="Times New Roman" w:hAnsi="Times New Roman" w:cs="Times New Roman"/>
          <w:b/>
          <w:color w:val="C00000"/>
          <w:sz w:val="28"/>
          <w:szCs w:val="28"/>
          <w:lang w:val="es-ES_tradnl"/>
        </w:rPr>
        <w:t>esorden de conceptos</w:t>
      </w:r>
      <w:r w:rsidR="006261CA" w:rsidRPr="00391D43">
        <w:rPr>
          <w:rFonts w:ascii="Times New Roman" w:hAnsi="Times New Roman" w:cs="Times New Roman"/>
          <w:b/>
          <w:color w:val="C00000"/>
          <w:sz w:val="28"/>
          <w:szCs w:val="28"/>
          <w:lang w:val="es-ES_tradnl"/>
        </w:rPr>
        <w:t xml:space="preserve"> políticos</w:t>
      </w:r>
    </w:p>
    <w:p w14:paraId="6CDC2231" w14:textId="77777777" w:rsidR="007F40D4" w:rsidRPr="00205FBA" w:rsidRDefault="007F40D4" w:rsidP="00954C66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</w:p>
    <w:p w14:paraId="6B332B89" w14:textId="0EA5375D" w:rsidR="00A47510" w:rsidRDefault="00F14A8A" w:rsidP="00391D43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Equipo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docente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:</w:t>
      </w:r>
      <w:r w:rsidR="00A47510" w:rsidRPr="00C6387B">
        <w:rPr>
          <w:rFonts w:ascii="Times New Roman" w:hAnsi="Times New Roman" w:cs="Times New Roman"/>
          <w:sz w:val="22"/>
          <w:szCs w:val="22"/>
          <w:lang w:val="en-US"/>
        </w:rPr>
        <w:t xml:space="preserve"> Marina </w:t>
      </w:r>
      <w:r w:rsidR="00A47510" w:rsidRPr="0012011A">
        <w:rPr>
          <w:rFonts w:ascii="Times New Roman" w:hAnsi="Times New Roman" w:cs="Times New Roman"/>
          <w:b/>
          <w:sz w:val="22"/>
          <w:szCs w:val="22"/>
          <w:lang w:val="en-US"/>
        </w:rPr>
        <w:t>Farinetti</w:t>
      </w:r>
      <w:r w:rsidR="00D0063F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 w:rsidR="0012011A">
        <w:rPr>
          <w:rFonts w:ascii="Times New Roman" w:hAnsi="Times New Roman" w:cs="Times New Roman"/>
          <w:sz w:val="22"/>
          <w:szCs w:val="22"/>
          <w:lang w:val="en-US"/>
        </w:rPr>
        <w:t>Coord</w:t>
      </w:r>
      <w:proofErr w:type="spellEnd"/>
      <w:r w:rsidR="0012011A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D0063F">
        <w:rPr>
          <w:rFonts w:ascii="Times New Roman" w:hAnsi="Times New Roman" w:cs="Times New Roman"/>
          <w:sz w:val="22"/>
          <w:szCs w:val="22"/>
          <w:lang w:val="en-US"/>
        </w:rPr>
        <w:t>)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Agustín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011A">
        <w:rPr>
          <w:rFonts w:ascii="Times New Roman" w:hAnsi="Times New Roman" w:cs="Times New Roman"/>
          <w:b/>
          <w:sz w:val="22"/>
          <w:szCs w:val="22"/>
          <w:lang w:val="en-US"/>
        </w:rPr>
        <w:t>Casagrande</w:t>
      </w:r>
      <w:proofErr w:type="spellEnd"/>
      <w:r w:rsidR="00D0063F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Eduardo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Buitrón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2011A">
        <w:rPr>
          <w:rFonts w:ascii="Times New Roman" w:hAnsi="Times New Roman" w:cs="Times New Roman"/>
          <w:b/>
          <w:sz w:val="22"/>
          <w:szCs w:val="22"/>
          <w:lang w:val="en-US"/>
        </w:rPr>
        <w:t>Portilla</w:t>
      </w:r>
      <w:proofErr w:type="spellEnd"/>
      <w:r w:rsidR="00391D43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D0063F">
        <w:rPr>
          <w:rFonts w:ascii="Times New Roman" w:hAnsi="Times New Roman" w:cs="Times New Roman"/>
          <w:sz w:val="22"/>
          <w:szCs w:val="22"/>
          <w:lang w:val="en-US"/>
        </w:rPr>
        <w:t xml:space="preserve"> Carlos </w:t>
      </w:r>
      <w:proofErr w:type="spellStart"/>
      <w:r w:rsidR="00D0063F">
        <w:rPr>
          <w:rFonts w:ascii="Times New Roman" w:hAnsi="Times New Roman" w:cs="Times New Roman"/>
          <w:sz w:val="22"/>
          <w:szCs w:val="22"/>
          <w:lang w:val="en-US"/>
        </w:rPr>
        <w:t>Virgilio</w:t>
      </w:r>
      <w:proofErr w:type="spellEnd"/>
      <w:r w:rsidR="00D0063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0063F" w:rsidRPr="0012011A">
        <w:rPr>
          <w:rFonts w:ascii="Times New Roman" w:hAnsi="Times New Roman" w:cs="Times New Roman"/>
          <w:b/>
          <w:sz w:val="22"/>
          <w:szCs w:val="22"/>
          <w:lang w:val="en-US"/>
        </w:rPr>
        <w:t>Zurita</w:t>
      </w:r>
      <w:r w:rsidR="00391D43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391D43" w:rsidRPr="00391D43">
        <w:rPr>
          <w:rFonts w:ascii="Times New Roman" w:hAnsi="Times New Roman" w:cs="Times New Roman"/>
          <w:sz w:val="22"/>
          <w:szCs w:val="22"/>
          <w:lang w:val="en-US"/>
        </w:rPr>
        <w:t>y Esteban</w:t>
      </w:r>
      <w:r w:rsidR="00391D43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="00391D43">
        <w:rPr>
          <w:rFonts w:ascii="Times New Roman" w:hAnsi="Times New Roman" w:cs="Times New Roman"/>
          <w:b/>
          <w:sz w:val="22"/>
          <w:szCs w:val="22"/>
          <w:lang w:val="en-US"/>
        </w:rPr>
        <w:t>Brizuela</w:t>
      </w:r>
      <w:proofErr w:type="spellEnd"/>
    </w:p>
    <w:p w14:paraId="7519764B" w14:textId="77777777" w:rsidR="007F40D4" w:rsidRPr="00C6387B" w:rsidRDefault="007F40D4" w:rsidP="00391D43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251A21E1" w14:textId="42694577" w:rsidR="00872E9C" w:rsidRDefault="00391D43" w:rsidP="00391D43">
      <w:pPr>
        <w:jc w:val="center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27 de Mayo al 12 de Julio de 2024</w:t>
      </w:r>
    </w:p>
    <w:p w14:paraId="6E7BEE50" w14:textId="23725658" w:rsidR="00212F96" w:rsidRDefault="00212F96" w:rsidP="00954C66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74673B5E" w14:textId="3AACDE0D" w:rsidR="00212F96" w:rsidRPr="00205FBA" w:rsidRDefault="00047AFF" w:rsidP="00212F96">
      <w:pPr>
        <w:jc w:val="center"/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noProof/>
          <w:sz w:val="22"/>
          <w:szCs w:val="22"/>
          <w:lang w:val="es-AR" w:eastAsia="es-AR"/>
        </w:rPr>
        <w:drawing>
          <wp:inline distT="0" distB="0" distL="0" distR="0" wp14:anchorId="3062FD7B" wp14:editId="2DCDC2E5">
            <wp:extent cx="2993390" cy="20040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006" cy="20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278FF" w14:textId="6721D68A" w:rsidR="008140CF" w:rsidRPr="00C752F8" w:rsidRDefault="00212F96" w:rsidP="00302952">
      <w:pPr>
        <w:jc w:val="center"/>
        <w:rPr>
          <w:rFonts w:ascii="Times New Roman" w:hAnsi="Times New Roman" w:cs="Times New Roman"/>
          <w:sz w:val="20"/>
          <w:szCs w:val="20"/>
          <w:lang w:val="es-ES_tradnl"/>
        </w:rPr>
      </w:pPr>
      <w:r w:rsidRPr="00391D43">
        <w:rPr>
          <w:rFonts w:ascii="Times New Roman" w:hAnsi="Times New Roman" w:cs="Times New Roman"/>
          <w:i/>
          <w:sz w:val="20"/>
          <w:szCs w:val="20"/>
          <w:lang w:val="es-ES_tradnl"/>
        </w:rPr>
        <w:t>Monumento a Juana Azurd</w:t>
      </w:r>
      <w:r w:rsidR="00391D43" w:rsidRPr="00391D43">
        <w:rPr>
          <w:rFonts w:ascii="Times New Roman" w:hAnsi="Times New Roman" w:cs="Times New Roman"/>
          <w:i/>
          <w:sz w:val="20"/>
          <w:szCs w:val="20"/>
          <w:lang w:val="es-ES_tradnl"/>
        </w:rPr>
        <w:t xml:space="preserve">uy, Plaza del Correo, </w:t>
      </w:r>
      <w:r w:rsidRPr="00391D43">
        <w:rPr>
          <w:rFonts w:ascii="Times New Roman" w:hAnsi="Times New Roman" w:cs="Times New Roman"/>
          <w:i/>
          <w:sz w:val="20"/>
          <w:szCs w:val="20"/>
          <w:lang w:val="es-ES_tradnl"/>
        </w:rPr>
        <w:t>Buenos Aires</w:t>
      </w:r>
      <w:r w:rsidRPr="00C752F8">
        <w:rPr>
          <w:rFonts w:ascii="Times New Roman" w:hAnsi="Times New Roman" w:cs="Times New Roman"/>
          <w:sz w:val="20"/>
          <w:szCs w:val="20"/>
          <w:lang w:val="es-ES_tradnl"/>
        </w:rPr>
        <w:t xml:space="preserve">. </w:t>
      </w:r>
    </w:p>
    <w:p w14:paraId="266EAE74" w14:textId="77777777" w:rsidR="00212F96" w:rsidRPr="00205FBA" w:rsidRDefault="00212F96" w:rsidP="00302952">
      <w:pPr>
        <w:jc w:val="center"/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6C38BAAE" w14:textId="731C1FC5" w:rsidR="008140CF" w:rsidRDefault="008140CF" w:rsidP="008140CF">
      <w:pPr>
        <w:pStyle w:val="Ttulo2"/>
        <w:jc w:val="both"/>
      </w:pPr>
      <w:r w:rsidRPr="00205FBA">
        <w:rPr>
          <w:rFonts w:ascii="Times New Roman" w:hAnsi="Times New Roman" w:cs="Times New Roman"/>
          <w:b/>
          <w:sz w:val="22"/>
          <w:szCs w:val="22"/>
          <w:lang w:val="es-AR"/>
        </w:rPr>
        <w:t>Introducción</w:t>
      </w:r>
      <w:r w:rsidR="00212F96" w:rsidRPr="00212F96">
        <w:t xml:space="preserve"> </w:t>
      </w:r>
    </w:p>
    <w:p w14:paraId="2D2ECA10" w14:textId="77777777" w:rsidR="006E7D88" w:rsidRPr="006E7D88" w:rsidRDefault="006E7D88" w:rsidP="006E7D88"/>
    <w:p w14:paraId="42FF4953" w14:textId="735A1341" w:rsidR="003D3FA4" w:rsidRPr="00276F4F" w:rsidRDefault="008140CF" w:rsidP="00276F4F">
      <w:pPr>
        <w:pStyle w:val="Textoindependiente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>El liderazgo es un aspecto ineludible de la política</w:t>
      </w:r>
      <w:r w:rsidR="003634A0">
        <w:rPr>
          <w:rFonts w:ascii="Times New Roman" w:hAnsi="Times New Roman" w:cs="Times New Roman"/>
          <w:sz w:val="22"/>
          <w:szCs w:val="22"/>
          <w:lang w:val="es-AR"/>
        </w:rPr>
        <w:t>, s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in embargo, no tiene un lugar teóricamente relevante entre los conceptos políticos fundamentales de la modernidad. No es extraño, </w:t>
      </w:r>
      <w:r w:rsidR="00B10FCA"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dado que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>e</w:t>
      </w:r>
      <w:r w:rsidR="00AB67A0" w:rsidRPr="00205FBA">
        <w:rPr>
          <w:rFonts w:ascii="Times New Roman" w:hAnsi="Times New Roman" w:cs="Times New Roman"/>
          <w:sz w:val="22"/>
          <w:szCs w:val="22"/>
          <w:lang w:val="es-AR"/>
        </w:rPr>
        <w:t>n su abstr</w:t>
      </w:r>
      <w:r w:rsidR="00B10FCA"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acción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>estos excluye</w:t>
      </w:r>
      <w:r w:rsidR="008254FE">
        <w:rPr>
          <w:rFonts w:ascii="Times New Roman" w:hAnsi="Times New Roman" w:cs="Times New Roman"/>
          <w:sz w:val="22"/>
          <w:szCs w:val="22"/>
          <w:lang w:val="es-AR"/>
        </w:rPr>
        <w:t>ron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 la personalización a la que remite el término</w:t>
      </w:r>
      <w:r w:rsidR="00F27385">
        <w:rPr>
          <w:rFonts w:ascii="Times New Roman" w:hAnsi="Times New Roman" w:cs="Times New Roman"/>
          <w:sz w:val="22"/>
          <w:szCs w:val="22"/>
          <w:lang w:val="es-AR"/>
        </w:rPr>
        <w:t>, el cual tampoco tiene simpatía en las ciencias sociales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. Mientras, 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>El príncipe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 es una obra imperecedera de la ciencia política así como el carisma es una palabra a disposición en el lenguaje político </w:t>
      </w:r>
      <w:r w:rsidR="00B10FCA"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académico y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>ordinario. En el seminario nos proponemos inscribir u</w:t>
      </w:r>
      <w:r w:rsidR="004C7F94"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na reflexión sobre el </w:t>
      </w:r>
      <w:r w:rsidR="003634A0">
        <w:rPr>
          <w:rFonts w:ascii="Times New Roman" w:hAnsi="Times New Roman" w:cs="Times New Roman"/>
          <w:sz w:val="22"/>
          <w:szCs w:val="22"/>
          <w:lang w:val="es-AR"/>
        </w:rPr>
        <w:t xml:space="preserve">lugar del </w:t>
      </w:r>
      <w:r w:rsidR="004C7F94"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liderazgo </w:t>
      </w:r>
      <w:r w:rsidR="003634A0">
        <w:rPr>
          <w:rFonts w:ascii="Times New Roman" w:hAnsi="Times New Roman" w:cs="Times New Roman"/>
          <w:sz w:val="22"/>
          <w:szCs w:val="22"/>
          <w:lang w:val="es-AR"/>
        </w:rPr>
        <w:t xml:space="preserve">en las formas políticas investigando los orígenes del concepto de </w:t>
      </w:r>
      <w:proofErr w:type="spellStart"/>
      <w:r w:rsidR="003634A0" w:rsidRPr="003634A0">
        <w:rPr>
          <w:rFonts w:ascii="Times New Roman" w:hAnsi="Times New Roman" w:cs="Times New Roman"/>
          <w:i/>
          <w:iCs/>
          <w:sz w:val="22"/>
          <w:szCs w:val="22"/>
          <w:lang w:val="es-AR"/>
        </w:rPr>
        <w:t>caudill</w:t>
      </w:r>
      <w:r w:rsidR="002A7C4F">
        <w:rPr>
          <w:rFonts w:ascii="Times New Roman" w:hAnsi="Times New Roman" w:cs="Times New Roman"/>
          <w:i/>
          <w:iCs/>
          <w:sz w:val="22"/>
          <w:szCs w:val="22"/>
          <w:lang w:val="es-AR"/>
        </w:rPr>
        <w:t>x</w:t>
      </w:r>
      <w:proofErr w:type="spellEnd"/>
      <w:r w:rsidR="002A7C4F">
        <w:rPr>
          <w:rFonts w:ascii="Times New Roman" w:hAnsi="Times New Roman" w:cs="Times New Roman"/>
          <w:i/>
          <w:iCs/>
          <w:sz w:val="22"/>
          <w:szCs w:val="22"/>
          <w:lang w:val="es-AR"/>
        </w:rPr>
        <w:t>-caudillismo</w:t>
      </w:r>
      <w:r w:rsidR="003634A0">
        <w:rPr>
          <w:rFonts w:ascii="Times New Roman" w:hAnsi="Times New Roman" w:cs="Times New Roman"/>
          <w:i/>
          <w:iCs/>
          <w:sz w:val="22"/>
          <w:szCs w:val="22"/>
          <w:lang w:val="es-AR"/>
        </w:rPr>
        <w:t xml:space="preserve"> </w:t>
      </w:r>
      <w:r w:rsidR="003634A0">
        <w:rPr>
          <w:rFonts w:ascii="Times New Roman" w:hAnsi="Times New Roman" w:cs="Times New Roman"/>
          <w:sz w:val="22"/>
          <w:szCs w:val="22"/>
          <w:lang w:val="es-AR"/>
        </w:rPr>
        <w:t xml:space="preserve">y su persistencia </w:t>
      </w:r>
      <w:r w:rsidR="002A7C4F">
        <w:rPr>
          <w:rFonts w:ascii="Times New Roman" w:hAnsi="Times New Roman" w:cs="Times New Roman"/>
          <w:sz w:val="22"/>
          <w:szCs w:val="22"/>
          <w:lang w:val="es-AR"/>
        </w:rPr>
        <w:t xml:space="preserve">discursiva </w:t>
      </w:r>
      <w:r w:rsidR="00A42817">
        <w:rPr>
          <w:rFonts w:ascii="Times New Roman" w:hAnsi="Times New Roman" w:cs="Times New Roman"/>
          <w:sz w:val="22"/>
          <w:szCs w:val="22"/>
          <w:lang w:val="es-AR"/>
        </w:rPr>
        <w:t xml:space="preserve">hasta la actualidad </w:t>
      </w:r>
      <w:r w:rsidR="002A7C4F">
        <w:rPr>
          <w:rFonts w:ascii="Times New Roman" w:hAnsi="Times New Roman" w:cs="Times New Roman"/>
          <w:sz w:val="22"/>
          <w:szCs w:val="22"/>
          <w:lang w:val="es-AR"/>
        </w:rPr>
        <w:t xml:space="preserve">como rasgo </w:t>
      </w:r>
      <w:r w:rsidR="008254FE">
        <w:rPr>
          <w:rFonts w:ascii="Times New Roman" w:hAnsi="Times New Roman" w:cs="Times New Roman"/>
          <w:sz w:val="22"/>
          <w:szCs w:val="22"/>
          <w:lang w:val="es-AR"/>
        </w:rPr>
        <w:t>atribuido a</w:t>
      </w:r>
      <w:r w:rsidR="002A7C4F">
        <w:rPr>
          <w:rFonts w:ascii="Times New Roman" w:hAnsi="Times New Roman" w:cs="Times New Roman"/>
          <w:sz w:val="22"/>
          <w:szCs w:val="22"/>
          <w:lang w:val="es-AR"/>
        </w:rPr>
        <w:t xml:space="preserve"> una cultura política latinoamerican</w:t>
      </w:r>
      <w:r w:rsidR="00F27385">
        <w:rPr>
          <w:rFonts w:ascii="Times New Roman" w:hAnsi="Times New Roman" w:cs="Times New Roman"/>
          <w:sz w:val="22"/>
          <w:szCs w:val="22"/>
          <w:lang w:val="es-AR"/>
        </w:rPr>
        <w:t>a y</w:t>
      </w:r>
      <w:r w:rsidR="008C1C19">
        <w:rPr>
          <w:rFonts w:ascii="Times New Roman" w:hAnsi="Times New Roman" w:cs="Times New Roman"/>
          <w:sz w:val="22"/>
          <w:szCs w:val="22"/>
          <w:lang w:val="es-AR"/>
        </w:rPr>
        <w:t xml:space="preserve"> suele</w:t>
      </w:r>
      <w:r w:rsidR="00F27385">
        <w:rPr>
          <w:rFonts w:ascii="Times New Roman" w:hAnsi="Times New Roman" w:cs="Times New Roman"/>
          <w:sz w:val="22"/>
          <w:szCs w:val="22"/>
          <w:lang w:val="es-AR"/>
        </w:rPr>
        <w:t xml:space="preserve"> ser a una constitución </w:t>
      </w:r>
      <w:proofErr w:type="spellStart"/>
      <w:r w:rsidR="00F27385">
        <w:rPr>
          <w:rFonts w:ascii="Times New Roman" w:hAnsi="Times New Roman" w:cs="Times New Roman"/>
          <w:sz w:val="22"/>
          <w:szCs w:val="22"/>
          <w:lang w:val="es-AR"/>
        </w:rPr>
        <w:t>premoderna</w:t>
      </w:r>
      <w:proofErr w:type="spellEnd"/>
      <w:r w:rsidR="00F27385">
        <w:rPr>
          <w:rFonts w:ascii="Times New Roman" w:hAnsi="Times New Roman" w:cs="Times New Roman"/>
          <w:sz w:val="22"/>
          <w:szCs w:val="22"/>
          <w:lang w:val="es-AR"/>
        </w:rPr>
        <w:t xml:space="preserve"> de la política, cuando no primitiva</w:t>
      </w:r>
      <w:r w:rsidR="003634A0">
        <w:rPr>
          <w:rFonts w:ascii="Times New Roman" w:hAnsi="Times New Roman" w:cs="Times New Roman"/>
          <w:sz w:val="22"/>
          <w:szCs w:val="22"/>
          <w:lang w:val="es-AR"/>
        </w:rPr>
        <w:t>.</w:t>
      </w:r>
      <w:r w:rsidR="008254FE">
        <w:rPr>
          <w:rFonts w:ascii="Times New Roman" w:hAnsi="Times New Roman" w:cs="Times New Roman"/>
          <w:sz w:val="22"/>
          <w:szCs w:val="22"/>
          <w:lang w:val="es-AR"/>
        </w:rPr>
        <w:t xml:space="preserve"> </w:t>
      </w:r>
      <w:r w:rsidR="00414E27">
        <w:rPr>
          <w:rFonts w:ascii="Times New Roman" w:hAnsi="Times New Roman" w:cs="Times New Roman"/>
          <w:sz w:val="22"/>
          <w:szCs w:val="22"/>
          <w:lang w:val="es-AR"/>
        </w:rPr>
        <w:t>La interconexión</w:t>
      </w:r>
      <w:r w:rsidR="008254FE">
        <w:rPr>
          <w:rFonts w:ascii="Times New Roman" w:hAnsi="Times New Roman" w:cs="Times New Roman"/>
          <w:sz w:val="22"/>
          <w:szCs w:val="22"/>
          <w:lang w:val="es-AR"/>
        </w:rPr>
        <w:t xml:space="preserve"> entre historia conceptual y ciencias sociales </w:t>
      </w:r>
      <w:r w:rsidR="008C1C19">
        <w:rPr>
          <w:rFonts w:ascii="Times New Roman" w:hAnsi="Times New Roman" w:cs="Times New Roman"/>
          <w:sz w:val="22"/>
          <w:szCs w:val="22"/>
          <w:lang w:val="es-AR"/>
        </w:rPr>
        <w:t xml:space="preserve">esperamos que </w:t>
      </w:r>
      <w:r w:rsidR="008254FE">
        <w:rPr>
          <w:rFonts w:ascii="Times New Roman" w:hAnsi="Times New Roman" w:cs="Times New Roman"/>
          <w:sz w:val="22"/>
          <w:szCs w:val="22"/>
          <w:lang w:val="es-AR"/>
        </w:rPr>
        <w:t>nos llev</w:t>
      </w:r>
      <w:r w:rsidR="008C1C19">
        <w:rPr>
          <w:rFonts w:ascii="Times New Roman" w:hAnsi="Times New Roman" w:cs="Times New Roman"/>
          <w:sz w:val="22"/>
          <w:szCs w:val="22"/>
          <w:lang w:val="es-AR"/>
        </w:rPr>
        <w:t>e</w:t>
      </w:r>
      <w:r w:rsidR="008254FE">
        <w:rPr>
          <w:rFonts w:ascii="Times New Roman" w:hAnsi="Times New Roman" w:cs="Times New Roman"/>
          <w:sz w:val="22"/>
          <w:szCs w:val="22"/>
          <w:lang w:val="es-AR"/>
        </w:rPr>
        <w:t xml:space="preserve"> a desordenar</w:t>
      </w:r>
      <w:r w:rsidR="00414E27">
        <w:rPr>
          <w:rFonts w:ascii="Times New Roman" w:hAnsi="Times New Roman" w:cs="Times New Roman"/>
          <w:sz w:val="22"/>
          <w:szCs w:val="22"/>
          <w:lang w:val="es-AR"/>
        </w:rPr>
        <w:t xml:space="preserve"> el orden histórico conceptual de l</w:t>
      </w:r>
      <w:r w:rsidR="008C1C19">
        <w:rPr>
          <w:rFonts w:ascii="Times New Roman" w:hAnsi="Times New Roman" w:cs="Times New Roman"/>
          <w:sz w:val="22"/>
          <w:szCs w:val="22"/>
          <w:lang w:val="es-AR"/>
        </w:rPr>
        <w:t xml:space="preserve">os orígenes de la </w:t>
      </w:r>
      <w:r w:rsidR="00414E27">
        <w:rPr>
          <w:rFonts w:ascii="Times New Roman" w:hAnsi="Times New Roman" w:cs="Times New Roman"/>
          <w:sz w:val="22"/>
          <w:szCs w:val="22"/>
          <w:lang w:val="es-AR"/>
        </w:rPr>
        <w:t xml:space="preserve">modernidad política rioplatense y argentina. </w:t>
      </w:r>
      <w:r w:rsidR="008C1C19">
        <w:rPr>
          <w:rFonts w:ascii="Times New Roman" w:hAnsi="Times New Roman" w:cs="Times New Roman"/>
          <w:sz w:val="22"/>
          <w:szCs w:val="22"/>
          <w:lang w:val="es-AR"/>
        </w:rPr>
        <w:t xml:space="preserve">El seminario invita a relecturas de un corpus de fuentes historiográficas y literarias a la luz de las sensibilidades de la historia conceptual para pensar el concepto de </w:t>
      </w:r>
      <w:proofErr w:type="spellStart"/>
      <w:r w:rsidR="008C1C19">
        <w:rPr>
          <w:rFonts w:ascii="Times New Roman" w:hAnsi="Times New Roman" w:cs="Times New Roman"/>
          <w:sz w:val="22"/>
          <w:szCs w:val="22"/>
          <w:lang w:val="es-AR"/>
        </w:rPr>
        <w:t>caudillx</w:t>
      </w:r>
      <w:proofErr w:type="spellEnd"/>
      <w:r w:rsidR="008C1C19">
        <w:rPr>
          <w:rFonts w:ascii="Times New Roman" w:hAnsi="Times New Roman" w:cs="Times New Roman"/>
          <w:sz w:val="22"/>
          <w:szCs w:val="22"/>
          <w:lang w:val="es-AR"/>
        </w:rPr>
        <w:t xml:space="preserve">-caudillismo. Iremos desandando los hilos que se entretejen en una semántica histórica que </w:t>
      </w:r>
      <w:proofErr w:type="spellStart"/>
      <w:r w:rsidR="008C1C19">
        <w:rPr>
          <w:rFonts w:ascii="Times New Roman" w:hAnsi="Times New Roman" w:cs="Times New Roman"/>
          <w:sz w:val="22"/>
          <w:szCs w:val="22"/>
          <w:lang w:val="es-AR"/>
        </w:rPr>
        <w:t>aun</w:t>
      </w:r>
      <w:proofErr w:type="spellEnd"/>
      <w:r w:rsidR="008C1C19">
        <w:rPr>
          <w:rFonts w:ascii="Times New Roman" w:hAnsi="Times New Roman" w:cs="Times New Roman"/>
          <w:sz w:val="22"/>
          <w:szCs w:val="22"/>
          <w:lang w:val="es-AR"/>
        </w:rPr>
        <w:t xml:space="preserve"> </w:t>
      </w:r>
      <w:r w:rsidR="00276F4F">
        <w:rPr>
          <w:rFonts w:ascii="Times New Roman" w:hAnsi="Times New Roman" w:cs="Times New Roman"/>
          <w:sz w:val="22"/>
          <w:szCs w:val="22"/>
          <w:lang w:val="es-AR"/>
        </w:rPr>
        <w:t xml:space="preserve">conservan su poder descriptivo y </w:t>
      </w:r>
      <w:proofErr w:type="spellStart"/>
      <w:r w:rsidR="00276F4F">
        <w:rPr>
          <w:rFonts w:ascii="Times New Roman" w:hAnsi="Times New Roman" w:cs="Times New Roman"/>
          <w:sz w:val="22"/>
          <w:szCs w:val="22"/>
          <w:lang w:val="es-AR"/>
        </w:rPr>
        <w:t>estructurante</w:t>
      </w:r>
      <w:proofErr w:type="spellEnd"/>
      <w:r w:rsidR="00276F4F">
        <w:rPr>
          <w:rFonts w:ascii="Times New Roman" w:hAnsi="Times New Roman" w:cs="Times New Roman"/>
          <w:sz w:val="22"/>
          <w:szCs w:val="22"/>
          <w:lang w:val="es-AR"/>
        </w:rPr>
        <w:t xml:space="preserve"> del lazo político. </w:t>
      </w:r>
      <w:r w:rsidR="00414E27">
        <w:rPr>
          <w:rFonts w:ascii="Times New Roman" w:hAnsi="Times New Roman" w:cs="Times New Roman"/>
          <w:sz w:val="22"/>
          <w:szCs w:val="22"/>
          <w:lang w:val="es-AR"/>
        </w:rPr>
        <w:t xml:space="preserve">El desorden ganará </w:t>
      </w:r>
      <w:r w:rsidR="00F27385">
        <w:rPr>
          <w:rFonts w:ascii="Times New Roman" w:hAnsi="Times New Roman" w:cs="Times New Roman"/>
          <w:sz w:val="22"/>
          <w:szCs w:val="22"/>
          <w:lang w:val="es-AR"/>
        </w:rPr>
        <w:t xml:space="preserve">por supuesto </w:t>
      </w:r>
      <w:r w:rsidR="00414E27">
        <w:rPr>
          <w:rFonts w:ascii="Times New Roman" w:hAnsi="Times New Roman" w:cs="Times New Roman"/>
          <w:sz w:val="22"/>
          <w:szCs w:val="22"/>
          <w:lang w:val="es-AR"/>
        </w:rPr>
        <w:t>cuando la investigación se vuelque a una perspectiva de género</w:t>
      </w:r>
      <w:r w:rsidR="00A42817">
        <w:rPr>
          <w:rFonts w:ascii="Times New Roman" w:hAnsi="Times New Roman" w:cs="Times New Roman"/>
          <w:sz w:val="22"/>
          <w:szCs w:val="22"/>
          <w:lang w:val="es-AR"/>
        </w:rPr>
        <w:t xml:space="preserve"> convocando a figuraciones de </w:t>
      </w:r>
      <w:proofErr w:type="spellStart"/>
      <w:r w:rsidR="00A42817" w:rsidRPr="00A42817">
        <w:rPr>
          <w:rFonts w:ascii="Times New Roman" w:hAnsi="Times New Roman" w:cs="Times New Roman"/>
          <w:i/>
          <w:iCs/>
          <w:sz w:val="22"/>
          <w:szCs w:val="22"/>
          <w:lang w:val="es-AR"/>
        </w:rPr>
        <w:t>caudillas</w:t>
      </w:r>
      <w:proofErr w:type="spellEnd"/>
      <w:r w:rsidR="00A42817">
        <w:rPr>
          <w:rFonts w:ascii="Times New Roman" w:hAnsi="Times New Roman" w:cs="Times New Roman"/>
          <w:i/>
          <w:iCs/>
          <w:sz w:val="22"/>
          <w:szCs w:val="22"/>
          <w:lang w:val="es-AR"/>
        </w:rPr>
        <w:t xml:space="preserve"> </w:t>
      </w:r>
      <w:r w:rsidR="00A42817">
        <w:rPr>
          <w:rFonts w:ascii="Times New Roman" w:hAnsi="Times New Roman" w:cs="Times New Roman"/>
          <w:sz w:val="22"/>
          <w:szCs w:val="22"/>
          <w:lang w:val="es-AR"/>
        </w:rPr>
        <w:t>y a historias de mujeres</w:t>
      </w:r>
      <w:r w:rsidR="00F27385">
        <w:rPr>
          <w:rFonts w:ascii="Times New Roman" w:hAnsi="Times New Roman" w:cs="Times New Roman"/>
          <w:sz w:val="22"/>
          <w:szCs w:val="22"/>
          <w:lang w:val="es-AR"/>
        </w:rPr>
        <w:t xml:space="preserve"> en un régimen de poder.</w:t>
      </w:r>
      <w:r w:rsidR="00A42817">
        <w:rPr>
          <w:rFonts w:ascii="Times New Roman" w:hAnsi="Times New Roman" w:cs="Times New Roman"/>
          <w:sz w:val="22"/>
          <w:szCs w:val="22"/>
          <w:lang w:val="es-AR"/>
        </w:rPr>
        <w:t xml:space="preserve"> </w:t>
      </w:r>
    </w:p>
    <w:p w14:paraId="52DAFEFB" w14:textId="77777777" w:rsidR="007E4124" w:rsidRDefault="007E4124" w:rsidP="006B57C6">
      <w:pPr>
        <w:pStyle w:val="Ttulo2"/>
        <w:jc w:val="both"/>
        <w:rPr>
          <w:rFonts w:ascii="Times New Roman" w:hAnsi="Times New Roman" w:cs="Times New Roman"/>
          <w:b/>
          <w:sz w:val="22"/>
          <w:szCs w:val="22"/>
          <w:lang w:val="es-AR"/>
        </w:rPr>
      </w:pPr>
    </w:p>
    <w:p w14:paraId="621A0408" w14:textId="77777777" w:rsidR="006E7D88" w:rsidRDefault="00A83786" w:rsidP="006B57C6">
      <w:pPr>
        <w:pStyle w:val="Ttulo2"/>
        <w:jc w:val="both"/>
        <w:rPr>
          <w:rFonts w:ascii="Times New Roman" w:hAnsi="Times New Roman" w:cs="Times New Roman"/>
          <w:b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b/>
          <w:sz w:val="22"/>
          <w:szCs w:val="22"/>
          <w:lang w:val="es-AR"/>
        </w:rPr>
        <w:t>Objetivos</w:t>
      </w:r>
    </w:p>
    <w:p w14:paraId="56ACD103" w14:textId="1B198937" w:rsidR="00A83786" w:rsidRPr="00205FBA" w:rsidRDefault="00C419DF" w:rsidP="006B57C6">
      <w:pPr>
        <w:pStyle w:val="Ttulo2"/>
        <w:jc w:val="both"/>
        <w:rPr>
          <w:rFonts w:ascii="Times New Roman" w:hAnsi="Times New Roman" w:cs="Times New Roman"/>
          <w:b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b/>
          <w:sz w:val="22"/>
          <w:szCs w:val="22"/>
          <w:lang w:val="es-AR"/>
        </w:rPr>
        <w:t xml:space="preserve"> </w:t>
      </w:r>
    </w:p>
    <w:p w14:paraId="3EDB5474" w14:textId="77777777" w:rsidR="00A83786" w:rsidRPr="00205FBA" w:rsidRDefault="00A83786" w:rsidP="006B57C6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Ampliar el bagaje teórico para el estudio de los liderazgos políticos a través de la lectura de textos fundamentales en historia conceptual. </w:t>
      </w:r>
    </w:p>
    <w:p w14:paraId="7F43C359" w14:textId="77777777" w:rsidR="00C419DF" w:rsidRPr="00205FBA" w:rsidRDefault="00C419DF" w:rsidP="006B57C6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lastRenderedPageBreak/>
        <w:t xml:space="preserve">Promover la historia conceptual como diálogo interdisciplinario que incluye a las ciencias sociales. </w:t>
      </w:r>
    </w:p>
    <w:p w14:paraId="65AA2C09" w14:textId="56549150" w:rsidR="00FE55ED" w:rsidRPr="00F27385" w:rsidRDefault="000A10BC" w:rsidP="006B57C6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color w:val="000000"/>
          <w:sz w:val="22"/>
          <w:szCs w:val="22"/>
          <w:lang w:val="es-AR"/>
        </w:rPr>
        <w:t xml:space="preserve">Contribuir a la investigación sobre el concepto de </w:t>
      </w:r>
      <w:proofErr w:type="spellStart"/>
      <w:r w:rsidRPr="00F27385">
        <w:rPr>
          <w:rFonts w:ascii="Times New Roman" w:hAnsi="Times New Roman" w:cs="Times New Roman"/>
          <w:i/>
          <w:iCs/>
          <w:color w:val="000000"/>
          <w:sz w:val="22"/>
          <w:szCs w:val="22"/>
          <w:lang w:val="es-AR"/>
        </w:rPr>
        <w:t>caudill</w:t>
      </w:r>
      <w:r w:rsidR="003D3FA4" w:rsidRPr="00F27385">
        <w:rPr>
          <w:rFonts w:ascii="Times New Roman" w:hAnsi="Times New Roman" w:cs="Times New Roman"/>
          <w:i/>
          <w:iCs/>
          <w:color w:val="000000"/>
          <w:sz w:val="22"/>
          <w:szCs w:val="22"/>
          <w:lang w:val="es-AR"/>
        </w:rPr>
        <w:t>x</w:t>
      </w:r>
      <w:proofErr w:type="spellEnd"/>
      <w:r w:rsidRPr="00F27385">
        <w:rPr>
          <w:rFonts w:ascii="Times New Roman" w:hAnsi="Times New Roman" w:cs="Times New Roman"/>
          <w:i/>
          <w:iCs/>
          <w:color w:val="000000"/>
          <w:sz w:val="22"/>
          <w:szCs w:val="22"/>
          <w:lang w:val="es-AR"/>
        </w:rPr>
        <w:t>-caudillismo</w:t>
      </w:r>
      <w:r w:rsidR="007E4124">
        <w:rPr>
          <w:rFonts w:ascii="Times New Roman" w:hAnsi="Times New Roman" w:cs="Times New Roman"/>
          <w:i/>
          <w:iCs/>
          <w:color w:val="000000"/>
          <w:sz w:val="22"/>
          <w:szCs w:val="22"/>
          <w:lang w:val="es-AR"/>
        </w:rPr>
        <w:t xml:space="preserve"> </w:t>
      </w:r>
      <w:r w:rsidR="007E4124">
        <w:rPr>
          <w:rFonts w:ascii="Times New Roman" w:hAnsi="Times New Roman" w:cs="Times New Roman"/>
          <w:color w:val="000000"/>
          <w:sz w:val="22"/>
          <w:szCs w:val="22"/>
          <w:lang w:val="es-AR"/>
        </w:rPr>
        <w:t xml:space="preserve">como una de las claves de interpretación de la historia política latinoamericana. </w:t>
      </w:r>
    </w:p>
    <w:p w14:paraId="4C68351A" w14:textId="77777777" w:rsidR="0007577D" w:rsidRPr="00205FBA" w:rsidRDefault="0007577D" w:rsidP="006B57C6">
      <w:pPr>
        <w:pStyle w:val="Prrafodelista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s-AR"/>
        </w:rPr>
      </w:pPr>
    </w:p>
    <w:p w14:paraId="54CA0C7F" w14:textId="5374CCC3" w:rsidR="00C573A5" w:rsidRDefault="00DA30D8" w:rsidP="006B57C6">
      <w:pPr>
        <w:pStyle w:val="Ttulo2"/>
        <w:jc w:val="both"/>
        <w:rPr>
          <w:rFonts w:ascii="Times New Roman" w:hAnsi="Times New Roman" w:cs="Times New Roman"/>
          <w:b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b/>
          <w:sz w:val="22"/>
          <w:szCs w:val="22"/>
          <w:lang w:val="es-AR"/>
        </w:rPr>
        <w:t>C</w:t>
      </w:r>
      <w:r w:rsidR="00A564A0" w:rsidRPr="00205FBA">
        <w:rPr>
          <w:rFonts w:ascii="Times New Roman" w:hAnsi="Times New Roman" w:cs="Times New Roman"/>
          <w:b/>
          <w:sz w:val="22"/>
          <w:szCs w:val="22"/>
          <w:lang w:val="es-AR"/>
        </w:rPr>
        <w:t>ontenidos</w:t>
      </w:r>
      <w:r w:rsidR="00C36521">
        <w:rPr>
          <w:rFonts w:ascii="Times New Roman" w:hAnsi="Times New Roman" w:cs="Times New Roman"/>
          <w:b/>
          <w:sz w:val="22"/>
          <w:szCs w:val="22"/>
          <w:lang w:val="es-AR"/>
        </w:rPr>
        <w:t xml:space="preserve"> por clase</w:t>
      </w:r>
    </w:p>
    <w:p w14:paraId="11148223" w14:textId="77777777" w:rsidR="0006347B" w:rsidRPr="0006347B" w:rsidRDefault="0006347B" w:rsidP="0006347B">
      <w:pPr>
        <w:rPr>
          <w:lang w:val="es-AR"/>
        </w:rPr>
      </w:pPr>
    </w:p>
    <w:p w14:paraId="5A7D4E6C" w14:textId="58E0F26F" w:rsidR="00276F4F" w:rsidRDefault="00E64048" w:rsidP="00276F4F">
      <w:pPr>
        <w:pStyle w:val="Prrafodelista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>Polémica</w:t>
      </w:r>
      <w:r w:rsidR="00A12D5F"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 </w:t>
      </w:r>
      <w:r w:rsidR="00277123">
        <w:rPr>
          <w:rFonts w:ascii="Times New Roman" w:hAnsi="Times New Roman" w:cs="Times New Roman"/>
          <w:sz w:val="22"/>
          <w:szCs w:val="22"/>
          <w:lang w:val="es-AR"/>
        </w:rPr>
        <w:t xml:space="preserve">histórico-conceptual </w:t>
      </w:r>
      <w:r w:rsidR="00A12D5F"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sobre </w:t>
      </w:r>
      <w:proofErr w:type="spellStart"/>
      <w:r w:rsidR="00F27385" w:rsidRPr="00F27385">
        <w:rPr>
          <w:rFonts w:ascii="Times New Roman" w:hAnsi="Times New Roman" w:cs="Times New Roman"/>
          <w:i/>
          <w:iCs/>
          <w:sz w:val="22"/>
          <w:szCs w:val="22"/>
          <w:lang w:val="es-AR"/>
        </w:rPr>
        <w:t>Herrschaft</w:t>
      </w:r>
      <w:proofErr w:type="spellEnd"/>
      <w:r w:rsidR="00277123">
        <w:rPr>
          <w:rFonts w:ascii="Times New Roman" w:hAnsi="Times New Roman" w:cs="Times New Roman"/>
          <w:i/>
          <w:iCs/>
          <w:sz w:val="22"/>
          <w:szCs w:val="22"/>
          <w:lang w:val="es-AR"/>
        </w:rPr>
        <w:t xml:space="preserve"> </w:t>
      </w:r>
      <w:r w:rsidR="00110466">
        <w:rPr>
          <w:rFonts w:ascii="Times New Roman" w:hAnsi="Times New Roman" w:cs="Times New Roman"/>
          <w:sz w:val="22"/>
          <w:szCs w:val="22"/>
          <w:lang w:val="es-AR"/>
        </w:rPr>
        <w:t>antigua y moderna</w:t>
      </w:r>
      <w:r w:rsidR="003B1F06">
        <w:rPr>
          <w:rFonts w:ascii="Times New Roman" w:hAnsi="Times New Roman" w:cs="Times New Roman"/>
          <w:sz w:val="22"/>
          <w:szCs w:val="22"/>
          <w:lang w:val="es-AR"/>
        </w:rPr>
        <w:t xml:space="preserve"> </w:t>
      </w:r>
      <w:r w:rsidR="00164F6A">
        <w:rPr>
          <w:rFonts w:ascii="Times New Roman" w:hAnsi="Times New Roman" w:cs="Times New Roman"/>
          <w:sz w:val="22"/>
          <w:szCs w:val="22"/>
          <w:lang w:val="es-AR"/>
        </w:rPr>
        <w:t>volcada a</w:t>
      </w:r>
      <w:r w:rsidR="003B1F06">
        <w:rPr>
          <w:rFonts w:ascii="Times New Roman" w:hAnsi="Times New Roman" w:cs="Times New Roman"/>
          <w:sz w:val="22"/>
          <w:szCs w:val="22"/>
          <w:lang w:val="es-AR"/>
        </w:rPr>
        <w:t xml:space="preserve"> las características de la historia latinoamericana. </w:t>
      </w:r>
    </w:p>
    <w:p w14:paraId="64F1175E" w14:textId="34E71C2F" w:rsidR="003D2B26" w:rsidRPr="00276F4F" w:rsidRDefault="00276F4F" w:rsidP="00276F4F">
      <w:pPr>
        <w:pStyle w:val="Prrafodelista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>
        <w:rPr>
          <w:rFonts w:ascii="Times New Roman" w:hAnsi="Times New Roman" w:cs="Times New Roman"/>
          <w:sz w:val="22"/>
          <w:szCs w:val="22"/>
          <w:lang w:val="es-AR"/>
        </w:rPr>
        <w:t xml:space="preserve">Para una sociología </w:t>
      </w:r>
      <w:r w:rsidR="00164F6A">
        <w:rPr>
          <w:rFonts w:ascii="Times New Roman" w:hAnsi="Times New Roman" w:cs="Times New Roman"/>
          <w:sz w:val="22"/>
          <w:szCs w:val="22"/>
          <w:lang w:val="es-AR"/>
        </w:rPr>
        <w:t>del</w:t>
      </w:r>
      <w:r w:rsidRPr="00276F4F">
        <w:rPr>
          <w:rFonts w:ascii="Times New Roman" w:hAnsi="Times New Roman" w:cs="Times New Roman"/>
          <w:sz w:val="22"/>
          <w:szCs w:val="22"/>
          <w:lang w:val="es-AR"/>
        </w:rPr>
        <w:t xml:space="preserve"> caudillismo </w:t>
      </w:r>
      <w:r w:rsidR="00164F6A">
        <w:rPr>
          <w:rFonts w:ascii="Times New Roman" w:hAnsi="Times New Roman" w:cs="Times New Roman"/>
          <w:sz w:val="22"/>
          <w:szCs w:val="22"/>
          <w:lang w:val="es-AR"/>
        </w:rPr>
        <w:t xml:space="preserve">con orientación </w:t>
      </w:r>
      <w:proofErr w:type="spellStart"/>
      <w:r w:rsidR="00164F6A">
        <w:rPr>
          <w:rFonts w:ascii="Times New Roman" w:hAnsi="Times New Roman" w:cs="Times New Roman"/>
          <w:sz w:val="22"/>
          <w:szCs w:val="22"/>
          <w:lang w:val="es-AR"/>
        </w:rPr>
        <w:t>weberiana</w:t>
      </w:r>
      <w:proofErr w:type="spellEnd"/>
      <w:r w:rsidR="00164F6A">
        <w:rPr>
          <w:rFonts w:ascii="Times New Roman" w:hAnsi="Times New Roman" w:cs="Times New Roman"/>
          <w:sz w:val="22"/>
          <w:szCs w:val="22"/>
          <w:lang w:val="es-AR"/>
        </w:rPr>
        <w:t xml:space="preserve"> y hacia el análisis de la estructura sociológica de los conceptos. </w:t>
      </w:r>
    </w:p>
    <w:p w14:paraId="101A5615" w14:textId="294441F3" w:rsidR="00043DDA" w:rsidRPr="00205FBA" w:rsidRDefault="00164F6A" w:rsidP="006B57C6">
      <w:pPr>
        <w:pStyle w:val="Prrafodelista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>
        <w:rPr>
          <w:rFonts w:ascii="Times New Roman" w:hAnsi="Times New Roman" w:cs="Times New Roman"/>
          <w:sz w:val="22"/>
          <w:szCs w:val="22"/>
          <w:lang w:val="es-AR"/>
        </w:rPr>
        <w:t xml:space="preserve">Orígenes hispánicos </w:t>
      </w:r>
      <w:r w:rsidR="00DF79A5">
        <w:rPr>
          <w:rFonts w:ascii="Times New Roman" w:hAnsi="Times New Roman" w:cs="Times New Roman"/>
          <w:sz w:val="22"/>
          <w:szCs w:val="22"/>
          <w:lang w:val="es-AR"/>
        </w:rPr>
        <w:t>e hipótesis sobre la</w:t>
      </w:r>
      <w:r>
        <w:rPr>
          <w:rFonts w:ascii="Times New Roman" w:hAnsi="Times New Roman" w:cs="Times New Roman"/>
          <w:sz w:val="22"/>
          <w:szCs w:val="22"/>
          <w:lang w:val="es-AR"/>
        </w:rPr>
        <w:t xml:space="preserve"> génesis de </w:t>
      </w:r>
      <w:proofErr w:type="spellStart"/>
      <w:r w:rsidRPr="00164F6A">
        <w:rPr>
          <w:rFonts w:ascii="Times New Roman" w:hAnsi="Times New Roman" w:cs="Times New Roman"/>
          <w:i/>
          <w:iCs/>
          <w:sz w:val="22"/>
          <w:szCs w:val="22"/>
          <w:lang w:val="es-AR"/>
        </w:rPr>
        <w:t>caudillx</w:t>
      </w:r>
      <w:proofErr w:type="spellEnd"/>
      <w:r w:rsidRPr="00164F6A">
        <w:rPr>
          <w:rFonts w:ascii="Times New Roman" w:hAnsi="Times New Roman" w:cs="Times New Roman"/>
          <w:i/>
          <w:iCs/>
          <w:sz w:val="22"/>
          <w:szCs w:val="22"/>
          <w:lang w:val="es-AR"/>
        </w:rPr>
        <w:t>-caudillismo</w:t>
      </w:r>
      <w:r>
        <w:rPr>
          <w:rFonts w:ascii="Times New Roman" w:hAnsi="Times New Roman" w:cs="Times New Roman"/>
          <w:sz w:val="22"/>
          <w:szCs w:val="22"/>
          <w:lang w:val="es-AR"/>
        </w:rPr>
        <w:t xml:space="preserve"> como concepto político en América</w:t>
      </w:r>
      <w:r w:rsidR="00DF79A5">
        <w:rPr>
          <w:rFonts w:ascii="Times New Roman" w:hAnsi="Times New Roman" w:cs="Times New Roman"/>
          <w:sz w:val="22"/>
          <w:szCs w:val="22"/>
          <w:lang w:val="es-AR"/>
        </w:rPr>
        <w:t>.</w:t>
      </w:r>
    </w:p>
    <w:p w14:paraId="5D650A71" w14:textId="42B56840" w:rsidR="00043DDA" w:rsidRPr="00277123" w:rsidRDefault="004C7F94" w:rsidP="006B57C6">
      <w:pPr>
        <w:pStyle w:val="Prrafodelista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2"/>
          <w:szCs w:val="22"/>
          <w:lang w:val="es-AR"/>
        </w:rPr>
      </w:pPr>
      <w:r w:rsidRPr="00205FBA">
        <w:rPr>
          <w:rFonts w:ascii="Times New Roman" w:eastAsia="Times New Roman" w:hAnsi="Times New Roman" w:cs="Times New Roman"/>
          <w:iCs/>
          <w:sz w:val="22"/>
          <w:szCs w:val="22"/>
          <w:lang w:val="es-AR" w:eastAsia="es-AR"/>
        </w:rPr>
        <w:t xml:space="preserve">Fenomenología </w:t>
      </w:r>
      <w:r w:rsidR="00110466">
        <w:rPr>
          <w:rFonts w:ascii="Times New Roman" w:eastAsia="Times New Roman" w:hAnsi="Times New Roman" w:cs="Times New Roman"/>
          <w:iCs/>
          <w:sz w:val="22"/>
          <w:szCs w:val="22"/>
          <w:lang w:val="es-AR" w:eastAsia="es-AR"/>
        </w:rPr>
        <w:t xml:space="preserve">de </w:t>
      </w:r>
      <w:proofErr w:type="spellStart"/>
      <w:r w:rsidR="00110466" w:rsidRPr="00110466">
        <w:rPr>
          <w:rFonts w:ascii="Times New Roman" w:eastAsia="Times New Roman" w:hAnsi="Times New Roman" w:cs="Times New Roman"/>
          <w:i/>
          <w:sz w:val="22"/>
          <w:szCs w:val="22"/>
          <w:lang w:val="es-AR" w:eastAsia="es-AR"/>
        </w:rPr>
        <w:t>caudillxs</w:t>
      </w:r>
      <w:proofErr w:type="spellEnd"/>
      <w:r w:rsidR="00DF79A5">
        <w:rPr>
          <w:rFonts w:ascii="Times New Roman" w:eastAsia="Times New Roman" w:hAnsi="Times New Roman" w:cs="Times New Roman"/>
          <w:i/>
          <w:sz w:val="22"/>
          <w:szCs w:val="22"/>
          <w:lang w:val="es-AR" w:eastAsia="es-AR"/>
        </w:rPr>
        <w:t xml:space="preserve"> </w:t>
      </w:r>
      <w:r w:rsidR="00DF79A5">
        <w:rPr>
          <w:rFonts w:ascii="Times New Roman" w:eastAsia="Times New Roman" w:hAnsi="Times New Roman" w:cs="Times New Roman"/>
          <w:iCs/>
          <w:sz w:val="22"/>
          <w:szCs w:val="22"/>
          <w:lang w:val="es-AR" w:eastAsia="es-AR"/>
        </w:rPr>
        <w:t>y bosquejo</w:t>
      </w:r>
      <w:r w:rsidR="00E802B2">
        <w:rPr>
          <w:rFonts w:ascii="Times New Roman" w:eastAsia="Times New Roman" w:hAnsi="Times New Roman" w:cs="Times New Roman"/>
          <w:iCs/>
          <w:sz w:val="22"/>
          <w:szCs w:val="22"/>
          <w:lang w:val="es-AR" w:eastAsia="es-AR"/>
        </w:rPr>
        <w:t xml:space="preserve"> para una teoría d</w:t>
      </w:r>
      <w:r w:rsidR="00DF79A5">
        <w:rPr>
          <w:rFonts w:ascii="Times New Roman" w:eastAsia="Times New Roman" w:hAnsi="Times New Roman" w:cs="Times New Roman"/>
          <w:iCs/>
          <w:sz w:val="22"/>
          <w:szCs w:val="22"/>
          <w:lang w:val="es-AR" w:eastAsia="es-AR"/>
        </w:rPr>
        <w:t>el Estado</w:t>
      </w:r>
      <w:r w:rsidR="00E802B2">
        <w:rPr>
          <w:rFonts w:ascii="Times New Roman" w:eastAsia="Times New Roman" w:hAnsi="Times New Roman" w:cs="Times New Roman"/>
          <w:iCs/>
          <w:sz w:val="22"/>
          <w:szCs w:val="22"/>
          <w:lang w:val="es-AR" w:eastAsia="es-AR"/>
        </w:rPr>
        <w:t xml:space="preserve"> basada en las prácticas.</w:t>
      </w:r>
    </w:p>
    <w:p w14:paraId="084E6E57" w14:textId="2A28A5FA" w:rsidR="00043DDA" w:rsidRPr="00205FBA" w:rsidRDefault="00DF79A5" w:rsidP="006B57C6">
      <w:pPr>
        <w:pStyle w:val="Prrafodelista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>
        <w:rPr>
          <w:rFonts w:ascii="Times New Roman" w:hAnsi="Times New Roman" w:cs="Times New Roman"/>
          <w:sz w:val="22"/>
          <w:szCs w:val="22"/>
          <w:lang w:val="es-AR"/>
        </w:rPr>
        <w:t>Semántica histórico-política de los conceptos contrarios a</w:t>
      </w:r>
      <w:r w:rsidR="003D3FA4" w:rsidRPr="00205FBA">
        <w:rPr>
          <w:rFonts w:ascii="Times New Roman" w:hAnsi="Times New Roman" w:cs="Times New Roman"/>
          <w:sz w:val="22"/>
          <w:szCs w:val="22"/>
          <w:lang w:val="es-AR"/>
        </w:rPr>
        <w:t>simétricos</w:t>
      </w:r>
      <w:r>
        <w:rPr>
          <w:rFonts w:ascii="Times New Roman" w:hAnsi="Times New Roman" w:cs="Times New Roman"/>
          <w:sz w:val="22"/>
          <w:szCs w:val="22"/>
          <w:lang w:val="es-AR"/>
        </w:rPr>
        <w:t xml:space="preserve"> sobre civilización-barbarie.  </w:t>
      </w:r>
    </w:p>
    <w:p w14:paraId="43EBB88D" w14:textId="347A2DBE" w:rsidR="00B928A0" w:rsidRPr="00205FBA" w:rsidRDefault="00E079CC" w:rsidP="006B57C6">
      <w:pPr>
        <w:pStyle w:val="Prrafodelista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>
        <w:rPr>
          <w:rFonts w:ascii="Times New Roman" w:hAnsi="Times New Roman" w:cs="Times New Roman"/>
          <w:sz w:val="22"/>
          <w:szCs w:val="22"/>
          <w:lang w:val="es-AR"/>
        </w:rPr>
        <w:t>Imaginarios literarios y construcción conceptual del poder</w:t>
      </w:r>
      <w:r w:rsidR="00DF5791">
        <w:rPr>
          <w:rFonts w:ascii="Times New Roman" w:hAnsi="Times New Roman" w:cs="Times New Roman"/>
          <w:sz w:val="22"/>
          <w:szCs w:val="22"/>
          <w:lang w:val="es-AR"/>
        </w:rPr>
        <w:t>.</w:t>
      </w:r>
    </w:p>
    <w:p w14:paraId="4513D4DC" w14:textId="63D60D02" w:rsidR="007272BD" w:rsidRPr="00205FBA" w:rsidRDefault="00E802B2" w:rsidP="006B57C6">
      <w:pPr>
        <w:pStyle w:val="Prrafodelista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>
        <w:rPr>
          <w:rFonts w:ascii="Times New Roman" w:hAnsi="Times New Roman" w:cs="Times New Roman"/>
          <w:sz w:val="22"/>
          <w:szCs w:val="22"/>
          <w:lang w:val="es-AR"/>
        </w:rPr>
        <w:t xml:space="preserve">Imaginarios literarios para una crítica feminista del poder. </w:t>
      </w:r>
    </w:p>
    <w:p w14:paraId="54C201D0" w14:textId="1AC401F2" w:rsidR="0007577D" w:rsidRDefault="00DF5791" w:rsidP="00A96228">
      <w:pPr>
        <w:pStyle w:val="Prrafodelista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>
        <w:rPr>
          <w:rFonts w:ascii="Times New Roman" w:hAnsi="Times New Roman" w:cs="Times New Roman"/>
          <w:sz w:val="22"/>
          <w:szCs w:val="22"/>
          <w:lang w:val="es-AR"/>
        </w:rPr>
        <w:t xml:space="preserve">Actualidad de una investigación sobre tradiciones de poder personal </w:t>
      </w:r>
      <w:r w:rsidR="0007577D" w:rsidRPr="00277123">
        <w:rPr>
          <w:rFonts w:ascii="Times New Roman" w:hAnsi="Times New Roman" w:cs="Times New Roman"/>
          <w:sz w:val="22"/>
          <w:szCs w:val="22"/>
          <w:lang w:val="es-AR"/>
        </w:rPr>
        <w:t>y democracia</w:t>
      </w:r>
      <w:r w:rsidR="00610F84" w:rsidRPr="00277123">
        <w:rPr>
          <w:rFonts w:ascii="Times New Roman" w:hAnsi="Times New Roman" w:cs="Times New Roman"/>
          <w:sz w:val="22"/>
          <w:szCs w:val="22"/>
          <w:lang w:val="es-AR"/>
        </w:rPr>
        <w:t xml:space="preserve"> representativa</w:t>
      </w:r>
    </w:p>
    <w:p w14:paraId="07D3B1EA" w14:textId="77777777" w:rsidR="007E4124" w:rsidRDefault="007E4124" w:rsidP="007E4124">
      <w:pPr>
        <w:jc w:val="both"/>
        <w:rPr>
          <w:rFonts w:ascii="Times New Roman" w:eastAsiaTheme="majorEastAsia" w:hAnsi="Times New Roman" w:cs="Times New Roman"/>
          <w:b/>
          <w:color w:val="365F91" w:themeColor="accent1" w:themeShade="BF"/>
          <w:sz w:val="22"/>
          <w:szCs w:val="22"/>
          <w:lang w:val="es-AR"/>
        </w:rPr>
      </w:pPr>
    </w:p>
    <w:p w14:paraId="2E1DFBD0" w14:textId="5ED761E7" w:rsidR="007E4124" w:rsidRDefault="007E4124" w:rsidP="007E4124">
      <w:pPr>
        <w:jc w:val="both"/>
        <w:rPr>
          <w:rFonts w:ascii="Times New Roman" w:eastAsiaTheme="majorEastAsia" w:hAnsi="Times New Roman" w:cs="Times New Roman"/>
          <w:b/>
          <w:color w:val="365F91" w:themeColor="accent1" w:themeShade="BF"/>
          <w:sz w:val="22"/>
          <w:szCs w:val="22"/>
          <w:lang w:val="es-AR"/>
        </w:rPr>
      </w:pPr>
      <w:r w:rsidRPr="00205FBA">
        <w:rPr>
          <w:rFonts w:ascii="Times New Roman" w:eastAsiaTheme="majorEastAsia" w:hAnsi="Times New Roman" w:cs="Times New Roman"/>
          <w:b/>
          <w:color w:val="365F91" w:themeColor="accent1" w:themeShade="BF"/>
          <w:sz w:val="22"/>
          <w:szCs w:val="22"/>
          <w:lang w:val="es-AR"/>
        </w:rPr>
        <w:t>Propuesta metodológica</w:t>
      </w:r>
    </w:p>
    <w:p w14:paraId="3DB1C272" w14:textId="77777777" w:rsidR="006E7D88" w:rsidRPr="00205FBA" w:rsidRDefault="006E7D88" w:rsidP="007E4124">
      <w:pPr>
        <w:jc w:val="both"/>
        <w:rPr>
          <w:rFonts w:ascii="Times New Roman" w:eastAsiaTheme="majorEastAsia" w:hAnsi="Times New Roman" w:cs="Times New Roman"/>
          <w:b/>
          <w:color w:val="365F91" w:themeColor="accent1" w:themeShade="BF"/>
          <w:sz w:val="22"/>
          <w:szCs w:val="22"/>
          <w:lang w:val="es-AR"/>
        </w:rPr>
      </w:pPr>
    </w:p>
    <w:p w14:paraId="4F521A40" w14:textId="02167E44" w:rsidR="007E4124" w:rsidRPr="00205FBA" w:rsidRDefault="007E4124" w:rsidP="007E4124">
      <w:pPr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Se trabajará de modo articulado con la participación activa de los estudiantes en la lectura y comentario de los textos y su discusión de los problemas intertextuales correspondientes en conexión con las controversias y ejes de los materiales expuestos en el seminario. </w:t>
      </w:r>
      <w:r w:rsidR="00251C49">
        <w:rPr>
          <w:rFonts w:ascii="Times New Roman" w:hAnsi="Times New Roman" w:cs="Times New Roman"/>
          <w:sz w:val="22"/>
          <w:szCs w:val="22"/>
          <w:lang w:val="es-AR"/>
        </w:rPr>
        <w:t xml:space="preserve">La bibliografía ha sido selecciona con criterio amplio para ser recortada en función de los intereses de los participantes así como del devenir de las clases. </w:t>
      </w:r>
    </w:p>
    <w:p w14:paraId="1BC5F23A" w14:textId="77777777" w:rsidR="007E4124" w:rsidRPr="00205FBA" w:rsidRDefault="007E4124" w:rsidP="007E4124">
      <w:pPr>
        <w:jc w:val="both"/>
        <w:rPr>
          <w:rFonts w:ascii="Times New Roman" w:hAnsi="Times New Roman" w:cs="Times New Roman"/>
          <w:sz w:val="22"/>
          <w:szCs w:val="22"/>
          <w:lang w:val="es-AR"/>
        </w:rPr>
      </w:pPr>
    </w:p>
    <w:p w14:paraId="13EA60E8" w14:textId="670B3B73" w:rsidR="007E4124" w:rsidRPr="00205FBA" w:rsidRDefault="007E4124" w:rsidP="007E4124">
      <w:pPr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>En cada clase se solicitará a un alumno la elaboración de un protocolo de los avances alcanzados en la clase anterior. Este podrá hacerse por escrito, grabando un video o al inicio de la clase en videoconferencia. Asimismo</w:t>
      </w:r>
      <w:r>
        <w:rPr>
          <w:rFonts w:ascii="Times New Roman" w:hAnsi="Times New Roman" w:cs="Times New Roman"/>
          <w:sz w:val="22"/>
          <w:szCs w:val="22"/>
          <w:lang w:val="es-AR"/>
        </w:rPr>
        <w:t>,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 se solicitará a cada alumno la realización de exposiciones breves de textos (20 minutos), según cómo despliegue cada clase. Se considerarán diversas técnicas para construir clases participativas y que incluyen una secuencia de acciones que no se desplieguen exclusivamente en las clases simultáneas.  </w:t>
      </w:r>
    </w:p>
    <w:p w14:paraId="219462D9" w14:textId="77777777" w:rsidR="007E4124" w:rsidRPr="00205FBA" w:rsidRDefault="007E4124" w:rsidP="007E4124">
      <w:pPr>
        <w:jc w:val="both"/>
        <w:rPr>
          <w:rFonts w:ascii="Times New Roman" w:hAnsi="Times New Roman" w:cs="Times New Roman"/>
          <w:sz w:val="22"/>
          <w:szCs w:val="22"/>
          <w:lang w:val="es-AR"/>
        </w:rPr>
      </w:pPr>
    </w:p>
    <w:p w14:paraId="54A0EC02" w14:textId="77777777" w:rsidR="007E4124" w:rsidRPr="00205FBA" w:rsidRDefault="007E4124" w:rsidP="007E4124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05FBA">
        <w:rPr>
          <w:rFonts w:ascii="Times New Roman" w:hAnsi="Times New Roman" w:cs="Times New Roman"/>
          <w:sz w:val="22"/>
          <w:szCs w:val="22"/>
          <w:lang w:val="es-ES"/>
        </w:rPr>
        <w:t xml:space="preserve">En cuanto a los recursos tecnológicos, se utilizará para el desarrollo de la cursada el Campus virtual de la Escuela de Humanidades. En ese marco, se diseñarán recursos y actividades sobre diversas herramientas disponibles en dicha plataforma, así como aplicaciones externas integradas al campus, según fueran adecuados para los objetivos y dinámicas propuestas en cada actividad.  </w:t>
      </w:r>
    </w:p>
    <w:p w14:paraId="3C8AE603" w14:textId="77777777" w:rsidR="007E4124" w:rsidRPr="00205FBA" w:rsidRDefault="007E4124" w:rsidP="007E4124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37A6E066" w14:textId="34F4A1C4" w:rsidR="007E4124" w:rsidRPr="00205FBA" w:rsidRDefault="007E4124" w:rsidP="007E4124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05FBA">
        <w:rPr>
          <w:rFonts w:ascii="Times New Roman" w:hAnsi="Times New Roman" w:cs="Times New Roman"/>
          <w:sz w:val="22"/>
          <w:szCs w:val="22"/>
          <w:lang w:val="es-ES"/>
        </w:rPr>
        <w:t xml:space="preserve">Trabajaremos también con expresiones artísticas. </w:t>
      </w:r>
      <w:r w:rsidRPr="00205FBA">
        <w:rPr>
          <w:rFonts w:ascii="Times New Roman" w:hAnsi="Times New Roman" w:cs="Times New Roman"/>
          <w:b/>
          <w:sz w:val="22"/>
          <w:szCs w:val="22"/>
          <w:lang w:val="es-ES"/>
        </w:rPr>
        <w:t xml:space="preserve">Ciclo de cine argentino de </w:t>
      </w:r>
      <w:proofErr w:type="spellStart"/>
      <w:r w:rsidRPr="00205FBA">
        <w:rPr>
          <w:rFonts w:ascii="Times New Roman" w:hAnsi="Times New Roman" w:cs="Times New Roman"/>
          <w:b/>
          <w:sz w:val="22"/>
          <w:szCs w:val="22"/>
          <w:lang w:val="es-ES"/>
        </w:rPr>
        <w:t>caudillxs</w:t>
      </w:r>
      <w:proofErr w:type="spellEnd"/>
      <w:r w:rsidR="00251C49">
        <w:rPr>
          <w:rFonts w:ascii="Times New Roman" w:hAnsi="Times New Roman" w:cs="Times New Roman"/>
          <w:b/>
          <w:sz w:val="22"/>
          <w:szCs w:val="22"/>
          <w:lang w:val="es-ES"/>
        </w:rPr>
        <w:t>.</w:t>
      </w:r>
    </w:p>
    <w:p w14:paraId="17FB84B2" w14:textId="77777777" w:rsidR="007E4124" w:rsidRPr="00205FBA" w:rsidRDefault="007E4124" w:rsidP="007E4124">
      <w:pPr>
        <w:pStyle w:val="Prrafodelista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El último montonero.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Catrano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Catrani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>, 1963</w:t>
      </w:r>
    </w:p>
    <w:p w14:paraId="271E59C3" w14:textId="77777777" w:rsidR="007E4124" w:rsidRPr="00205FBA" w:rsidRDefault="007E4124" w:rsidP="007E4124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>Juan Moreira. Leonardo Fabio, 1973</w:t>
      </w:r>
    </w:p>
    <w:p w14:paraId="5266510D" w14:textId="77777777" w:rsidR="007E4124" w:rsidRPr="00205FBA" w:rsidRDefault="007E4124" w:rsidP="007E4124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>Documental sobre Encarnación Ezcurra. Dir. Lucrecia Martel, 2004</w:t>
      </w:r>
    </w:p>
    <w:p w14:paraId="3A4036F1" w14:textId="77777777" w:rsidR="007E4124" w:rsidRPr="00205FBA" w:rsidRDefault="007E4124" w:rsidP="007E4124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Aballay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, el hombre sin miedo (Argentina/2010) / Dirección: Fernando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Spiner</w:t>
      </w:r>
      <w:proofErr w:type="spellEnd"/>
    </w:p>
    <w:p w14:paraId="4C887F83" w14:textId="77777777" w:rsidR="007E4124" w:rsidRPr="00205FBA" w:rsidRDefault="007E4124" w:rsidP="007E4124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El movimiento / Dir. Benjamín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Naishtat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, 2015. Crítica Javier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Trímboli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 </w:t>
      </w:r>
      <w:hyperlink r:id="rId9" w:history="1">
        <w:r w:rsidRPr="00205FBA">
          <w:rPr>
            <w:rStyle w:val="Hipervnculo"/>
            <w:rFonts w:ascii="Times New Roman" w:hAnsi="Times New Roman" w:cs="Times New Roman"/>
            <w:sz w:val="22"/>
            <w:szCs w:val="22"/>
            <w:lang w:val="es-AR"/>
          </w:rPr>
          <w:t>http://kilometro111cine.com.ar/que-hacemos-con-la-historia/</w:t>
        </w:r>
      </w:hyperlink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Aballay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, cuento de Antonio Di Benedetto, edición Adriana Hidalgo que incluye el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guión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 de la película.</w:t>
      </w:r>
    </w:p>
    <w:p w14:paraId="2B9094C4" w14:textId="77777777" w:rsidR="007E4124" w:rsidRPr="00205FBA" w:rsidRDefault="007E4124" w:rsidP="007E4124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64A7E450" w14:textId="77777777" w:rsidR="007E4124" w:rsidRPr="00205FBA" w:rsidRDefault="007E4124" w:rsidP="007E4124">
      <w:pPr>
        <w:jc w:val="both"/>
        <w:rPr>
          <w:rFonts w:ascii="Times New Roman" w:hAnsi="Times New Roman" w:cs="Times New Roman"/>
          <w:b/>
          <w:color w:val="365F91" w:themeColor="accent1" w:themeShade="BF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b/>
          <w:color w:val="365F91" w:themeColor="accent1" w:themeShade="BF"/>
          <w:sz w:val="22"/>
          <w:szCs w:val="22"/>
          <w:lang w:val="es-AR"/>
        </w:rPr>
        <w:t xml:space="preserve">Evaluación y acreditación </w:t>
      </w:r>
    </w:p>
    <w:p w14:paraId="17EECB59" w14:textId="77777777" w:rsidR="007E4124" w:rsidRPr="00205FBA" w:rsidRDefault="007E4124" w:rsidP="007E4124">
      <w:pPr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lastRenderedPageBreak/>
        <w:t xml:space="preserve">Cada clase tendrá asignadas lecturas obligatorias y cada participante elaborará un comentario específico para presentar en clase. En las clases se analizarán ejemplos de liderazgo (tomados de fuentes historiográficas, cinematográficas, literarias u otras) tomados de la bibliografía del curso o a propuesta de los participantes. Para la acreditación del curso se requiere la asistencia de por lo menos 75% de las clases y la realización de por lo menos una presentación oral.  La aprobación requiere la entrega de un ensayo de un máximo de 10 carillas de extensión. </w:t>
      </w:r>
    </w:p>
    <w:p w14:paraId="127A3662" w14:textId="77777777" w:rsidR="00277123" w:rsidRPr="007E4124" w:rsidRDefault="00277123" w:rsidP="007E41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s-AR"/>
        </w:rPr>
      </w:pPr>
    </w:p>
    <w:p w14:paraId="31CC5FC8" w14:textId="77777777" w:rsidR="00C573A5" w:rsidRDefault="00A564A0" w:rsidP="006B57C6">
      <w:pPr>
        <w:pStyle w:val="Ttulo2"/>
        <w:jc w:val="both"/>
        <w:rPr>
          <w:rFonts w:ascii="Times New Roman" w:hAnsi="Times New Roman" w:cs="Times New Roman"/>
          <w:b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b/>
          <w:sz w:val="22"/>
          <w:szCs w:val="22"/>
          <w:lang w:val="es-AR"/>
        </w:rPr>
        <w:t>Bibliografía</w:t>
      </w:r>
    </w:p>
    <w:p w14:paraId="677D637B" w14:textId="77777777" w:rsidR="006E7D88" w:rsidRPr="006E7D88" w:rsidRDefault="006E7D88" w:rsidP="006E7D88">
      <w:pPr>
        <w:rPr>
          <w:lang w:val="es-AR"/>
        </w:rPr>
      </w:pPr>
    </w:p>
    <w:p w14:paraId="3364C628" w14:textId="52781C9E" w:rsidR="00193D85" w:rsidRDefault="00193D85" w:rsidP="00193D85">
      <w:pPr>
        <w:pStyle w:val="Textoindependiente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>
        <w:rPr>
          <w:rFonts w:ascii="Times New Roman" w:hAnsi="Times New Roman" w:cs="Times New Roman"/>
          <w:sz w:val="22"/>
          <w:szCs w:val="22"/>
          <w:lang w:val="es-AR"/>
        </w:rPr>
        <w:t xml:space="preserve">Debate entre Alejandro Agüero y José Carlos </w:t>
      </w:r>
      <w:proofErr w:type="spellStart"/>
      <w:r>
        <w:rPr>
          <w:rFonts w:ascii="Times New Roman" w:hAnsi="Times New Roman" w:cs="Times New Roman"/>
          <w:sz w:val="22"/>
          <w:szCs w:val="22"/>
          <w:lang w:val="es-AR"/>
        </w:rPr>
        <w:t>Chiaramonte</w:t>
      </w:r>
      <w:proofErr w:type="spellEnd"/>
      <w:r>
        <w:rPr>
          <w:rFonts w:ascii="Times New Roman" w:hAnsi="Times New Roman" w:cs="Times New Roman"/>
          <w:sz w:val="22"/>
          <w:szCs w:val="22"/>
          <w:lang w:val="es-AR"/>
        </w:rPr>
        <w:t xml:space="preserve"> en revista Nuevo mundo. </w:t>
      </w:r>
    </w:p>
    <w:p w14:paraId="7F0937F5" w14:textId="4022BA1D" w:rsidR="00193D85" w:rsidRDefault="00193D85" w:rsidP="00193D85">
      <w:pPr>
        <w:pStyle w:val="Textoindependiente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>
        <w:rPr>
          <w:rFonts w:ascii="Times New Roman" w:hAnsi="Times New Roman" w:cs="Times New Roman"/>
          <w:sz w:val="22"/>
          <w:szCs w:val="22"/>
          <w:lang w:val="es-AR"/>
        </w:rPr>
        <w:t>Agüero (2018) “</w:t>
      </w:r>
      <w:r w:rsidRPr="00193D85">
        <w:rPr>
          <w:rFonts w:ascii="Times New Roman" w:hAnsi="Times New Roman" w:cs="Times New Roman"/>
          <w:sz w:val="22"/>
          <w:szCs w:val="22"/>
          <w:lang w:val="es-AR"/>
        </w:rPr>
        <w:t>Republicanismo, Antigua Constitución o gobernanza doméstica. El gobierno paternal durante la Santa Confederación Argentina (1830-1852)</w:t>
      </w:r>
      <w:r>
        <w:rPr>
          <w:rFonts w:ascii="Times New Roman" w:hAnsi="Times New Roman" w:cs="Times New Roman"/>
          <w:sz w:val="22"/>
          <w:szCs w:val="22"/>
          <w:lang w:val="es-AR"/>
        </w:rPr>
        <w:t xml:space="preserve">”. </w:t>
      </w:r>
      <w:hyperlink r:id="rId10" w:history="1">
        <w:r w:rsidRPr="008821D2">
          <w:rPr>
            <w:rStyle w:val="Hipervnculo"/>
            <w:rFonts w:ascii="Times New Roman" w:hAnsi="Times New Roman" w:cs="Times New Roman"/>
            <w:sz w:val="22"/>
            <w:szCs w:val="22"/>
            <w:lang w:val="es-AR"/>
          </w:rPr>
          <w:t>https://journals.openedition.org/nuevomundo/72795?lang=en</w:t>
        </w:r>
      </w:hyperlink>
    </w:p>
    <w:p w14:paraId="44D3318B" w14:textId="0F3C4385" w:rsidR="00193D85" w:rsidRDefault="00193D85" w:rsidP="00193D85">
      <w:pPr>
        <w:pStyle w:val="Textoindependiente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s-AR"/>
        </w:rPr>
        <w:t>Chiaramonte</w:t>
      </w:r>
      <w:proofErr w:type="spellEnd"/>
      <w:r>
        <w:rPr>
          <w:rFonts w:ascii="Times New Roman" w:hAnsi="Times New Roman" w:cs="Times New Roman"/>
          <w:sz w:val="22"/>
          <w:szCs w:val="22"/>
          <w:lang w:val="es-AR"/>
        </w:rPr>
        <w:t xml:space="preserve"> (2018) “</w:t>
      </w:r>
      <w:r w:rsidRPr="00193D85">
        <w:rPr>
          <w:rFonts w:ascii="Times New Roman" w:hAnsi="Times New Roman" w:cs="Times New Roman"/>
          <w:sz w:val="22"/>
          <w:szCs w:val="22"/>
          <w:lang w:val="es-AR"/>
        </w:rPr>
        <w:t>Facultades extraordinarias y antigua constitución en los Estados rioplatenses del siglo XIX</w:t>
      </w:r>
      <w:r>
        <w:rPr>
          <w:rFonts w:ascii="Times New Roman" w:hAnsi="Times New Roman" w:cs="Times New Roman"/>
          <w:sz w:val="22"/>
          <w:szCs w:val="22"/>
          <w:lang w:val="es-AR"/>
        </w:rPr>
        <w:t>.</w:t>
      </w:r>
      <w:r w:rsidRPr="00193D85">
        <w:rPr>
          <w:rFonts w:ascii="Times New Roman" w:hAnsi="Times New Roman" w:cs="Times New Roman"/>
          <w:sz w:val="22"/>
          <w:szCs w:val="22"/>
          <w:lang w:val="es-AR"/>
        </w:rPr>
        <w:t xml:space="preserve"> Respuesta a Alejandro Agüero</w:t>
      </w:r>
      <w:r>
        <w:rPr>
          <w:rFonts w:ascii="Times New Roman" w:hAnsi="Times New Roman" w:cs="Times New Roman"/>
          <w:sz w:val="22"/>
          <w:szCs w:val="22"/>
          <w:lang w:val="es-AR"/>
        </w:rPr>
        <w:t xml:space="preserve">”. </w:t>
      </w:r>
      <w:hyperlink r:id="rId11" w:history="1">
        <w:r w:rsidRPr="008821D2">
          <w:rPr>
            <w:rStyle w:val="Hipervnculo"/>
            <w:rFonts w:ascii="Times New Roman" w:hAnsi="Times New Roman" w:cs="Times New Roman"/>
            <w:sz w:val="22"/>
            <w:szCs w:val="22"/>
            <w:lang w:val="es-AR"/>
          </w:rPr>
          <w:t>https://journals.openedition.org/nuevomundo/74801</w:t>
        </w:r>
      </w:hyperlink>
    </w:p>
    <w:p w14:paraId="1BD463D8" w14:textId="78F64132" w:rsidR="00193D85" w:rsidRDefault="00193D85" w:rsidP="00193D85">
      <w:pPr>
        <w:pStyle w:val="Textoindependiente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>
        <w:rPr>
          <w:rFonts w:ascii="Times New Roman" w:hAnsi="Times New Roman" w:cs="Times New Roman"/>
          <w:sz w:val="22"/>
          <w:szCs w:val="22"/>
          <w:lang w:val="es-AR"/>
        </w:rPr>
        <w:t>Agüero (2019) “</w:t>
      </w:r>
      <w:r w:rsidRPr="00193D85">
        <w:rPr>
          <w:rFonts w:ascii="Times New Roman" w:hAnsi="Times New Roman" w:cs="Times New Roman"/>
          <w:sz w:val="22"/>
          <w:szCs w:val="22"/>
          <w:lang w:val="es-AR"/>
        </w:rPr>
        <w:t xml:space="preserve">Sobre el concepto de Antigua Constitución y su aplicación a la historia política rioplatense de la primera mitad del siglo XIX. – Respuesta al Prof. </w:t>
      </w:r>
      <w:proofErr w:type="spellStart"/>
      <w:r w:rsidRPr="00193D85">
        <w:rPr>
          <w:rFonts w:ascii="Times New Roman" w:hAnsi="Times New Roman" w:cs="Times New Roman"/>
          <w:sz w:val="22"/>
          <w:szCs w:val="22"/>
          <w:lang w:val="es-AR"/>
        </w:rPr>
        <w:t>Chiaramonte</w:t>
      </w:r>
      <w:proofErr w:type="spellEnd"/>
      <w:r>
        <w:rPr>
          <w:rFonts w:ascii="Times New Roman" w:hAnsi="Times New Roman" w:cs="Times New Roman"/>
          <w:sz w:val="22"/>
          <w:szCs w:val="22"/>
          <w:lang w:val="es-AR"/>
        </w:rPr>
        <w:t xml:space="preserve">”. </w:t>
      </w:r>
      <w:hyperlink r:id="rId12" w:history="1">
        <w:r w:rsidRPr="008821D2">
          <w:rPr>
            <w:rStyle w:val="Hipervnculo"/>
            <w:rFonts w:ascii="Times New Roman" w:hAnsi="Times New Roman" w:cs="Times New Roman"/>
            <w:sz w:val="22"/>
            <w:szCs w:val="22"/>
            <w:lang w:val="es-AR"/>
          </w:rPr>
          <w:t>https://journals.openedition.org/nuevomundo/75933</w:t>
        </w:r>
      </w:hyperlink>
    </w:p>
    <w:p w14:paraId="0BB5A028" w14:textId="77777777" w:rsidR="00193D85" w:rsidRPr="00193D85" w:rsidRDefault="00193D85" w:rsidP="00193D85">
      <w:pPr>
        <w:pStyle w:val="Textoindependiente"/>
        <w:spacing w:after="0"/>
        <w:ind w:left="1080"/>
        <w:jc w:val="both"/>
        <w:rPr>
          <w:rFonts w:ascii="Times New Roman" w:hAnsi="Times New Roman" w:cs="Times New Roman"/>
          <w:sz w:val="22"/>
          <w:szCs w:val="22"/>
          <w:lang w:val="es-AR"/>
        </w:rPr>
      </w:pPr>
    </w:p>
    <w:p w14:paraId="6105527C" w14:textId="04EA8108" w:rsidR="00546207" w:rsidRPr="00193D85" w:rsidRDefault="00546207" w:rsidP="00193D85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193D85">
        <w:rPr>
          <w:rFonts w:ascii="Times New Roman" w:hAnsi="Times New Roman" w:cs="Times New Roman"/>
          <w:sz w:val="22"/>
          <w:szCs w:val="22"/>
          <w:lang w:val="es-AR"/>
        </w:rPr>
        <w:t xml:space="preserve">Altamirano, Carlos (2023) “A la sombra de los caudillos”. Prismas núm. 27. </w:t>
      </w:r>
    </w:p>
    <w:p w14:paraId="3D479A28" w14:textId="46E730A7" w:rsidR="00CF66B5" w:rsidRPr="00CF66B5" w:rsidRDefault="00CF66B5" w:rsidP="00CF66B5">
      <w:pPr>
        <w:pStyle w:val="Textoindependiente"/>
        <w:spacing w:after="0"/>
        <w:ind w:left="1416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>
        <w:rPr>
          <w:rFonts w:ascii="Times New Roman" w:hAnsi="Times New Roman" w:cs="Times New Roman"/>
          <w:sz w:val="22"/>
          <w:szCs w:val="22"/>
          <w:lang w:val="es-AR"/>
        </w:rPr>
        <w:t xml:space="preserve">(2021) </w:t>
      </w:r>
      <w:r>
        <w:rPr>
          <w:rFonts w:ascii="Times New Roman" w:hAnsi="Times New Roman" w:cs="Times New Roman"/>
          <w:i/>
          <w:iCs/>
          <w:sz w:val="22"/>
          <w:szCs w:val="22"/>
          <w:lang w:val="es-AR"/>
        </w:rPr>
        <w:t xml:space="preserve">La invención de Nuestra América. Obsesiones, narrativas y debates sobre la identidad de América Latina. </w:t>
      </w:r>
      <w:r>
        <w:rPr>
          <w:rFonts w:ascii="Times New Roman" w:hAnsi="Times New Roman" w:cs="Times New Roman"/>
          <w:sz w:val="22"/>
          <w:szCs w:val="22"/>
          <w:lang w:val="es-AR"/>
        </w:rPr>
        <w:t xml:space="preserve">Buenos Aires, Siglo XXI. </w:t>
      </w:r>
    </w:p>
    <w:p w14:paraId="08833F9F" w14:textId="6F6A6DDB" w:rsidR="00872E9C" w:rsidRPr="00205FBA" w:rsidRDefault="00872E9C" w:rsidP="00CF66B5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Brunner, Otto (Ed. original 1968) (1976) </w:t>
      </w:r>
      <w:r w:rsidRPr="00205FBA">
        <w:rPr>
          <w:rFonts w:ascii="Times New Roman" w:hAnsi="Times New Roman" w:cs="Times New Roman"/>
          <w:i/>
          <w:iCs/>
          <w:sz w:val="22"/>
          <w:szCs w:val="22"/>
          <w:lang w:val="es-AR"/>
        </w:rPr>
        <w:t>Nuevos caminos de la historia social y constitucional,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 Buenos Aires, Alfa. </w:t>
      </w:r>
    </w:p>
    <w:p w14:paraId="2E2C6093" w14:textId="20D73F1C" w:rsidR="00872E9C" w:rsidRDefault="00872E9C" w:rsidP="008C7B9D">
      <w:pPr>
        <w:pStyle w:val="Textoindependiente"/>
        <w:spacing w:after="0"/>
        <w:ind w:left="720" w:firstLine="696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 (2015) “Consideraciones acerca de los conceptos de “dominación” y “legitimidad”, Conceptos históricos 1.</w:t>
      </w:r>
    </w:p>
    <w:p w14:paraId="0AED054E" w14:textId="77777777" w:rsidR="00A2735F" w:rsidRPr="00205FBA" w:rsidRDefault="00A2735F" w:rsidP="00A2735F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 w:eastAsia="es-AR"/>
        </w:rPr>
        <w:t>Chiaramonte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 w:eastAsia="es-AR"/>
        </w:rPr>
        <w:t xml:space="preserve">, J. C. (1997) </w:t>
      </w:r>
      <w:r w:rsidRPr="00205FBA">
        <w:rPr>
          <w:rFonts w:ascii="Times New Roman" w:hAnsi="Times New Roman" w:cs="Times New Roman"/>
          <w:i/>
          <w:sz w:val="22"/>
          <w:szCs w:val="22"/>
          <w:lang w:val="es-AR" w:eastAsia="es-AR"/>
        </w:rPr>
        <w:t xml:space="preserve">Ciudades, provincias y estados: orígenes de la Nación Argentina 1800-1846, </w:t>
      </w:r>
      <w:r w:rsidRPr="00205FBA">
        <w:rPr>
          <w:rFonts w:ascii="Times New Roman" w:hAnsi="Times New Roman" w:cs="Times New Roman"/>
          <w:sz w:val="22"/>
          <w:szCs w:val="22"/>
          <w:lang w:val="es-AR" w:eastAsia="es-AR"/>
        </w:rPr>
        <w:t>Ariel, Buenos Aires.</w:t>
      </w:r>
    </w:p>
    <w:p w14:paraId="7A674C3A" w14:textId="77777777" w:rsidR="00A2735F" w:rsidRDefault="00A2735F" w:rsidP="00A2735F">
      <w:pPr>
        <w:pStyle w:val="Textoindependiente"/>
        <w:spacing w:after="0"/>
        <w:ind w:left="708" w:firstLine="708"/>
        <w:jc w:val="both"/>
        <w:rPr>
          <w:rFonts w:ascii="Times New Roman" w:hAnsi="Times New Roman" w:cs="Times New Roman"/>
          <w:sz w:val="22"/>
          <w:szCs w:val="22"/>
          <w:lang w:val="es-AR" w:eastAsia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 w:eastAsia="es-AR"/>
        </w:rPr>
        <w:t xml:space="preserve"> (2019) “Reflexiones sobre la obra de Tulio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 w:eastAsia="es-AR"/>
        </w:rPr>
        <w:t>Halperin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 w:eastAsia="es-AR"/>
        </w:rPr>
        <w:t>”, Prismas n° 23.</w:t>
      </w:r>
    </w:p>
    <w:p w14:paraId="7781A883" w14:textId="16B00973" w:rsidR="00A564A0" w:rsidRPr="00A2735F" w:rsidRDefault="00A564A0" w:rsidP="00A2735F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 w:rsidRPr="00A2735F">
        <w:rPr>
          <w:rFonts w:ascii="Times New Roman" w:hAnsi="Times New Roman" w:cs="Times New Roman"/>
          <w:sz w:val="22"/>
          <w:szCs w:val="22"/>
          <w:lang w:val="es-AR"/>
        </w:rPr>
        <w:t>Duso</w:t>
      </w:r>
      <w:proofErr w:type="spellEnd"/>
      <w:r w:rsidRPr="00A2735F">
        <w:rPr>
          <w:rFonts w:ascii="Times New Roman" w:hAnsi="Times New Roman" w:cs="Times New Roman"/>
          <w:sz w:val="22"/>
          <w:szCs w:val="22"/>
          <w:lang w:val="es-AR"/>
        </w:rPr>
        <w:t xml:space="preserve">, Giuseppe. “El </w:t>
      </w:r>
      <w:proofErr w:type="spellStart"/>
      <w:r w:rsidRPr="00A2735F">
        <w:rPr>
          <w:rFonts w:ascii="Times New Roman" w:hAnsi="Times New Roman" w:cs="Times New Roman"/>
          <w:sz w:val="22"/>
          <w:szCs w:val="22"/>
          <w:lang w:val="es-AR"/>
        </w:rPr>
        <w:t>Ganzes</w:t>
      </w:r>
      <w:proofErr w:type="spellEnd"/>
      <w:r w:rsidRPr="00A2735F">
        <w:rPr>
          <w:rFonts w:ascii="Times New Roman" w:hAnsi="Times New Roman" w:cs="Times New Roman"/>
          <w:sz w:val="22"/>
          <w:szCs w:val="22"/>
          <w:lang w:val="es-AR"/>
        </w:rPr>
        <w:t xml:space="preserve"> </w:t>
      </w:r>
      <w:proofErr w:type="spellStart"/>
      <w:r w:rsidRPr="00A2735F">
        <w:rPr>
          <w:rFonts w:ascii="Times New Roman" w:hAnsi="Times New Roman" w:cs="Times New Roman"/>
          <w:sz w:val="22"/>
          <w:szCs w:val="22"/>
          <w:lang w:val="es-AR"/>
        </w:rPr>
        <w:t>Haus</w:t>
      </w:r>
      <w:proofErr w:type="spellEnd"/>
      <w:r w:rsidRPr="00A2735F">
        <w:rPr>
          <w:rFonts w:ascii="Times New Roman" w:hAnsi="Times New Roman" w:cs="Times New Roman"/>
          <w:sz w:val="22"/>
          <w:szCs w:val="22"/>
          <w:lang w:val="es-AR"/>
        </w:rPr>
        <w:t xml:space="preserve"> de Brunner y la práctica de la historia conceptual”, Conceptos Históricos 4 (5), pp. 72-98.</w:t>
      </w:r>
    </w:p>
    <w:p w14:paraId="442AA3DF" w14:textId="63161EFD" w:rsidR="002A6820" w:rsidRPr="00205FBA" w:rsidRDefault="008C7B9D" w:rsidP="002A6820">
      <w:pPr>
        <w:pStyle w:val="Prrafodelist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ab/>
      </w:r>
      <w:r w:rsidR="002A6820"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 [1988] (2016) </w:t>
      </w:r>
      <w:r w:rsidR="002A6820"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La representación política. Génesis y crisis de un concepto, </w:t>
      </w:r>
      <w:r w:rsidR="002A6820" w:rsidRPr="00205FBA">
        <w:rPr>
          <w:rFonts w:ascii="Times New Roman" w:hAnsi="Times New Roman" w:cs="Times New Roman"/>
          <w:sz w:val="22"/>
          <w:szCs w:val="22"/>
          <w:lang w:val="es-AR"/>
        </w:rPr>
        <w:t>San</w:t>
      </w:r>
      <w:r w:rsidR="000C1ECE">
        <w:rPr>
          <w:rFonts w:ascii="Times New Roman" w:hAnsi="Times New Roman" w:cs="Times New Roman"/>
          <w:sz w:val="22"/>
          <w:szCs w:val="22"/>
          <w:lang w:val="es-AR"/>
        </w:rPr>
        <w:t xml:space="preserve"> </w:t>
      </w:r>
      <w:r w:rsidR="002A6820"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Martín, UNSAM Edita. Cap. III. Tipos de poder y forma política moderna en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>Max Weber.</w:t>
      </w:r>
    </w:p>
    <w:p w14:paraId="41FA72AF" w14:textId="64511338" w:rsidR="00CF66B5" w:rsidRPr="00CF66B5" w:rsidRDefault="00CF66B5" w:rsidP="006B57C6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US" w:eastAsia="es-AR"/>
        </w:rPr>
      </w:pP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  <w:lang w:val="en-US" w:eastAsia="es-AR"/>
        </w:rPr>
        <w:t>Palti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en-US" w:eastAsia="es-AR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  <w:lang w:val="en-US" w:eastAsia="es-AR"/>
        </w:rPr>
        <w:t>Elías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en-US" w:eastAsia="es-AR"/>
        </w:rPr>
        <w:t xml:space="preserve"> (2014) </w:t>
      </w:r>
      <w:r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en-US" w:eastAsia="es-AR"/>
        </w:rPr>
        <w:t xml:space="preserve">¿Las ideas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en-US" w:eastAsia="es-AR"/>
        </w:rPr>
        <w:t>fuera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en-US" w:eastAsia="es-AR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en-US" w:eastAsia="es-AR"/>
        </w:rPr>
        <w:t>lugar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en-US" w:eastAsia="es-AR"/>
        </w:rPr>
        <w:t xml:space="preserve">?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en-US" w:eastAsia="es-AR"/>
        </w:rPr>
        <w:t>Estudios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en-US" w:eastAsia="es-AR"/>
        </w:rPr>
        <w:t xml:space="preserve"> y debates en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en-US" w:eastAsia="es-AR"/>
        </w:rPr>
        <w:t>torno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en-US" w:eastAsia="es-AR"/>
        </w:rPr>
        <w:t xml:space="preserve"> a la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en-US" w:eastAsia="es-AR"/>
        </w:rPr>
        <w:t>historia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en-US" w:eastAsia="es-AR"/>
        </w:rPr>
        <w:t xml:space="preserve"> politico-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en-US" w:eastAsia="es-AR"/>
        </w:rPr>
        <w:t>intelectual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en-US" w:eastAsia="es-A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en-US" w:eastAsia="es-AR"/>
        </w:rPr>
        <w:t>latinoamericana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en-US" w:eastAsia="es-AR"/>
        </w:rPr>
        <w:t xml:space="preserve">.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en-US" w:eastAsia="es-AR"/>
        </w:rPr>
        <w:t xml:space="preserve">Buenos Aires,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  <w:lang w:val="en-US" w:eastAsia="es-AR"/>
        </w:rPr>
        <w:t>Prometeo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en-US" w:eastAsia="es-AR"/>
        </w:rPr>
        <w:t xml:space="preserve">. </w:t>
      </w:r>
    </w:p>
    <w:p w14:paraId="32DD8CA3" w14:textId="2E42566D" w:rsidR="00A564A0" w:rsidRPr="00205FBA" w:rsidRDefault="00A564A0" w:rsidP="006B57C6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US" w:eastAsia="es-AR"/>
        </w:rPr>
      </w:pPr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n-US" w:eastAsia="es-AR"/>
        </w:rPr>
        <w:t xml:space="preserve">Richter, Melvin (1995) « The History of de Concept of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n-US" w:eastAsia="es-AR"/>
        </w:rPr>
        <w:t>Herrschaft</w:t>
      </w:r>
      <w:proofErr w:type="spellEnd"/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n-US" w:eastAsia="es-AR"/>
        </w:rPr>
        <w:t xml:space="preserve"> in the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n-US" w:eastAsia="es-AR"/>
        </w:rPr>
        <w:t>Geschichtliche</w:t>
      </w:r>
      <w:proofErr w:type="spellEnd"/>
      <w:r w:rsidR="00355536"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n-US" w:eastAsia="es-AR"/>
        </w:rPr>
        <w:t xml:space="preserve">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n-US" w:eastAsia="es-AR"/>
        </w:rPr>
        <w:t>Grundbegriffe</w:t>
      </w:r>
      <w:proofErr w:type="spellEnd"/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n-US" w:eastAsia="es-AR"/>
        </w:rPr>
        <w:t xml:space="preserve"> », The History of Political and Social Concept: A Critical Introduction, Nueva York, </w:t>
      </w:r>
      <w:proofErr w:type="gramStart"/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n-US" w:eastAsia="es-AR"/>
        </w:rPr>
        <w:t>Oxford</w:t>
      </w:r>
      <w:proofErr w:type="gramEnd"/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n-US" w:eastAsia="es-AR"/>
        </w:rPr>
        <w:t xml:space="preserve"> University Press.</w:t>
      </w:r>
    </w:p>
    <w:p w14:paraId="0CC4663D" w14:textId="5A60C617" w:rsidR="000C1ECE" w:rsidRPr="000C1ECE" w:rsidRDefault="000C1ECE" w:rsidP="00546207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 xml:space="preserve">Rosas, Juan Manuel de [1856] (2010) </w:t>
      </w:r>
      <w:r>
        <w:rPr>
          <w:rFonts w:ascii="Times New Roman" w:hAnsi="Times New Roman" w:cs="Times New Roman"/>
          <w:i/>
          <w:iCs/>
          <w:sz w:val="22"/>
          <w:szCs w:val="22"/>
          <w:lang w:val="es-ES"/>
        </w:rPr>
        <w:t xml:space="preserve">Instrucciones a los Mayordomos de Estancia. 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Buenos Aires, Claridad. </w:t>
      </w:r>
    </w:p>
    <w:p w14:paraId="3C148AF9" w14:textId="62AFC924" w:rsidR="00A2735F" w:rsidRPr="00205FBA" w:rsidRDefault="00602F08" w:rsidP="00546207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05FBA">
        <w:rPr>
          <w:rFonts w:ascii="Times New Roman" w:hAnsi="Times New Roman" w:cs="Times New Roman"/>
          <w:sz w:val="22"/>
          <w:szCs w:val="22"/>
          <w:lang w:val="es-ES"/>
        </w:rPr>
        <w:t xml:space="preserve">Weber. </w:t>
      </w:r>
      <w:r w:rsidRPr="00205FBA">
        <w:rPr>
          <w:rFonts w:ascii="Times New Roman" w:hAnsi="Times New Roman" w:cs="Times New Roman"/>
          <w:i/>
          <w:sz w:val="22"/>
          <w:szCs w:val="22"/>
          <w:lang w:val="es-ES"/>
        </w:rPr>
        <w:t xml:space="preserve">Economía y sociedad, </w:t>
      </w:r>
      <w:r w:rsidRPr="00205FBA">
        <w:rPr>
          <w:rFonts w:ascii="Times New Roman" w:hAnsi="Times New Roman" w:cs="Times New Roman"/>
          <w:sz w:val="22"/>
          <w:szCs w:val="22"/>
          <w:lang w:val="es-ES"/>
        </w:rPr>
        <w:t>nueva edición 2014, Méxic</w:t>
      </w:r>
      <w:r w:rsidR="002A6820" w:rsidRPr="00205FBA">
        <w:rPr>
          <w:rFonts w:ascii="Times New Roman" w:hAnsi="Times New Roman" w:cs="Times New Roman"/>
          <w:sz w:val="22"/>
          <w:szCs w:val="22"/>
          <w:lang w:val="es-ES"/>
        </w:rPr>
        <w:t>o. La dominación, pp. 1071-1085.</w:t>
      </w:r>
    </w:p>
    <w:p w14:paraId="716D648B" w14:textId="77777777" w:rsidR="00A564A0" w:rsidRPr="00205FBA" w:rsidRDefault="00A564A0" w:rsidP="006B57C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s-AR"/>
        </w:rPr>
      </w:pPr>
    </w:p>
    <w:p w14:paraId="0CB7245B" w14:textId="77777777" w:rsidR="00571232" w:rsidRPr="00205FBA" w:rsidRDefault="00571232" w:rsidP="00571232">
      <w:pPr>
        <w:pStyle w:val="Textoindependiente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05FBA">
        <w:rPr>
          <w:rFonts w:ascii="Times New Roman" w:hAnsi="Times New Roman" w:cs="Times New Roman"/>
          <w:sz w:val="22"/>
          <w:szCs w:val="22"/>
        </w:rPr>
        <w:t>Agüero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>, Alejandro (2018) « 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Republicanismo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, Antigua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Constitución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205FBA">
        <w:rPr>
          <w:rFonts w:ascii="Times New Roman" w:hAnsi="Times New Roman" w:cs="Times New Roman"/>
          <w:i/>
          <w:sz w:val="22"/>
          <w:szCs w:val="22"/>
        </w:rPr>
        <w:t>gobernanza</w:t>
      </w:r>
      <w:proofErr w:type="spellEnd"/>
      <w:r w:rsidRPr="00205FB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5FBA">
        <w:rPr>
          <w:rFonts w:ascii="Times New Roman" w:hAnsi="Times New Roman" w:cs="Times New Roman"/>
          <w:i/>
          <w:sz w:val="22"/>
          <w:szCs w:val="22"/>
        </w:rPr>
        <w:t>doméstica</w:t>
      </w:r>
      <w:proofErr w:type="spellEnd"/>
      <w:r w:rsidRPr="00205FBA">
        <w:rPr>
          <w:rFonts w:ascii="Times New Roman" w:hAnsi="Times New Roman" w:cs="Times New Roman"/>
          <w:i/>
          <w:sz w:val="22"/>
          <w:szCs w:val="22"/>
        </w:rPr>
        <w:t xml:space="preserve">. </w:t>
      </w:r>
      <w:r w:rsidRPr="00205FBA">
        <w:rPr>
          <w:rFonts w:ascii="Times New Roman" w:hAnsi="Times New Roman" w:cs="Times New Roman"/>
          <w:sz w:val="22"/>
          <w:szCs w:val="22"/>
        </w:rPr>
        <w:t xml:space="preserve">El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gobierno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paternal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durante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 la Santa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Federación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 Argentina (1830-1852) »,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Nuevo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Mundo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>.</w:t>
      </w:r>
    </w:p>
    <w:p w14:paraId="68FA7446" w14:textId="77777777" w:rsidR="00602F08" w:rsidRPr="00205FBA" w:rsidRDefault="00A564A0" w:rsidP="00571232">
      <w:pPr>
        <w:pStyle w:val="Prrafodelista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  <w:t>Bauer</w:t>
      </w:r>
      <w:r w:rsidRPr="00205FB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s-AR" w:eastAsia="es-AR"/>
        </w:rPr>
        <w:t xml:space="preserve">, Stefan (2016) “Patrimonialismo”, Morcillo </w:t>
      </w:r>
      <w:proofErr w:type="spellStart"/>
      <w:r w:rsidRPr="00205FB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s-AR" w:eastAsia="es-AR"/>
        </w:rPr>
        <w:t>Laiz</w:t>
      </w:r>
      <w:proofErr w:type="spellEnd"/>
      <w:r w:rsidRPr="00205FB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s-AR" w:eastAsia="es-AR"/>
        </w:rPr>
        <w:t xml:space="preserve">, Álvaro y </w:t>
      </w:r>
      <w:proofErr w:type="spellStart"/>
      <w:r w:rsidRPr="00205FB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s-AR" w:eastAsia="es-AR"/>
        </w:rPr>
        <w:t>Weitsz</w:t>
      </w:r>
      <w:proofErr w:type="spellEnd"/>
      <w:r w:rsidRPr="00205FB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s-AR" w:eastAsia="es-AR"/>
        </w:rPr>
        <w:t xml:space="preserve">, Eduardo (eds.): </w:t>
      </w:r>
      <w:r w:rsidRPr="00205FBA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  <w:lang w:val="es-AR" w:eastAsia="es-AR"/>
        </w:rPr>
        <w:t xml:space="preserve">Max Weber en Iberoamérica. Nuevas interpretaciones, estudios empíricos y recepción, </w:t>
      </w:r>
      <w:r w:rsidRPr="00205FBA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es-AR" w:eastAsia="es-AR"/>
        </w:rPr>
        <w:t xml:space="preserve">México, FCE. </w:t>
      </w:r>
    </w:p>
    <w:p w14:paraId="6B4B8AA0" w14:textId="77777777" w:rsidR="00571232" w:rsidRPr="00205FBA" w:rsidRDefault="00571232" w:rsidP="00571232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05FBA">
        <w:rPr>
          <w:rFonts w:ascii="Times New Roman" w:hAnsi="Times New Roman" w:cs="Times New Roman"/>
          <w:sz w:val="22"/>
          <w:szCs w:val="22"/>
        </w:rPr>
        <w:t xml:space="preserve">Bourdieu, Pierre [2012] (2015) </w:t>
      </w:r>
      <w:r w:rsidRPr="00205FBA">
        <w:rPr>
          <w:rFonts w:ascii="Times New Roman" w:hAnsi="Times New Roman" w:cs="Times New Roman"/>
          <w:i/>
          <w:sz w:val="22"/>
          <w:szCs w:val="22"/>
        </w:rPr>
        <w:t xml:space="preserve">Sobre el </w:t>
      </w:r>
      <w:proofErr w:type="spellStart"/>
      <w:r w:rsidRPr="00205FBA">
        <w:rPr>
          <w:rFonts w:ascii="Times New Roman" w:hAnsi="Times New Roman" w:cs="Times New Roman"/>
          <w:i/>
          <w:sz w:val="22"/>
          <w:szCs w:val="22"/>
        </w:rPr>
        <w:t>Estado</w:t>
      </w:r>
      <w:proofErr w:type="spellEnd"/>
      <w:r w:rsidRPr="00205FBA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205FBA">
        <w:rPr>
          <w:rFonts w:ascii="Times New Roman" w:hAnsi="Times New Roman" w:cs="Times New Roman"/>
          <w:sz w:val="22"/>
          <w:szCs w:val="22"/>
        </w:rPr>
        <w:t xml:space="preserve">Barcelona,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Anagrama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C121D3A" w14:textId="77777777" w:rsidR="00571232" w:rsidRPr="00205FBA" w:rsidRDefault="00571232" w:rsidP="00571232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Di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Meglio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, Gabriel (2007) 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¡Mueran los salvajes unitarios! La Mazorca y la política en tiempos de Rosas,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>Buenos Aires, Sudamericana.</w:t>
      </w:r>
    </w:p>
    <w:p w14:paraId="6DF812B5" w14:textId="77777777" w:rsidR="00571232" w:rsidRPr="00205FBA" w:rsidRDefault="00571232" w:rsidP="00571232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lastRenderedPageBreak/>
        <w:t xml:space="preserve">Farinetti, Marina (2021). 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La trama del juarismo. Patrimonialismo y democracia en política provincial argentina,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Eudeba</w:t>
      </w:r>
      <w:proofErr w:type="spellEnd"/>
      <w:r w:rsidR="004E70E5" w:rsidRPr="00205FBA">
        <w:rPr>
          <w:rFonts w:ascii="Times New Roman" w:hAnsi="Times New Roman" w:cs="Times New Roman"/>
          <w:sz w:val="22"/>
          <w:szCs w:val="22"/>
          <w:lang w:val="es-AR"/>
        </w:rPr>
        <w:t>.</w:t>
      </w:r>
    </w:p>
    <w:p w14:paraId="60F2A562" w14:textId="77777777" w:rsidR="004E70E5" w:rsidRPr="00205FBA" w:rsidRDefault="004E70E5" w:rsidP="00571232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ab/>
        <w:t xml:space="preserve"> (2020) “Democracia y trabajo en los movimientos populares. Apuntes para una sociología de conceptos fundamentales”. Conceptos históricos, vol. 6. http://revistasacademicas.unsam.edu.ar/index.php/conhist/article/view/973</w:t>
      </w:r>
    </w:p>
    <w:p w14:paraId="57BF95B7" w14:textId="1ACBDF94" w:rsidR="00A564A0" w:rsidRDefault="00A564A0" w:rsidP="00602F08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</w:pPr>
      <w:proofErr w:type="spellStart"/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  <w:t>Geertz</w:t>
      </w:r>
      <w:proofErr w:type="spellEnd"/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  <w:t xml:space="preserve">,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  <w:t>Clifford</w:t>
      </w:r>
      <w:proofErr w:type="spellEnd"/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  <w:t xml:space="preserve"> (2011) “</w:t>
      </w:r>
      <w:r w:rsidR="007147FD"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  <w:t>Centros, reyes y carisma: una reflexión sobre el simbolismo del poder</w:t>
      </w:r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  <w:t xml:space="preserve">”, </w:t>
      </w:r>
      <w:r w:rsidRPr="00205FBA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s-AR" w:eastAsia="es-AR"/>
        </w:rPr>
        <w:t>Conocimiento local. Ensayos sobre la interpretación de las culturas,</w:t>
      </w:r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  <w:t xml:space="preserve"> Barcelona, Paidós.</w:t>
      </w:r>
    </w:p>
    <w:p w14:paraId="1A4CF8D9" w14:textId="45199A6A" w:rsidR="008866E8" w:rsidRPr="00205FBA" w:rsidRDefault="008866E8" w:rsidP="00602F08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  <w:t xml:space="preserve">Lynch, John “El gendarme necesario: los caudillos como agentes de orden social, 1810-1850”, </w:t>
      </w:r>
      <w:r w:rsidRPr="008866E8"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  <w:t>Vol. 2 Núm. 8-9 (1986): Revista de la Universidad Nacional (</w:t>
      </w:r>
      <w:proofErr w:type="spellStart"/>
      <w:r w:rsidRPr="008866E8"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  <w:t>Ago</w:t>
      </w:r>
      <w:proofErr w:type="spellEnd"/>
      <w:r w:rsidRPr="008866E8"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  <w:t>-Nov)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  <w:t>.</w:t>
      </w:r>
    </w:p>
    <w:p w14:paraId="73FEACCC" w14:textId="77777777" w:rsidR="00571232" w:rsidRPr="00205FBA" w:rsidRDefault="00571232" w:rsidP="00571232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</w:pPr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  <w:t xml:space="preserve">Ramos Mejía, José María (1915) </w:t>
      </w:r>
      <w:r w:rsidRPr="00205FBA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s-AR" w:eastAsia="es-AR"/>
        </w:rPr>
        <w:t xml:space="preserve">La neurosis de los hombres célebres en la historia argentina, </w:t>
      </w:r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  <w:t xml:space="preserve">2013, Buenos Aires, Biblioteca Nacional. </w:t>
      </w:r>
    </w:p>
    <w:p w14:paraId="0C37F1B1" w14:textId="77777777" w:rsidR="00602F08" w:rsidRPr="00205FBA" w:rsidRDefault="00602F08" w:rsidP="00602F08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05FBA">
        <w:rPr>
          <w:rFonts w:ascii="Times New Roman" w:hAnsi="Times New Roman" w:cs="Times New Roman"/>
          <w:sz w:val="22"/>
          <w:szCs w:val="22"/>
          <w:lang w:val="es-ES"/>
        </w:rPr>
        <w:t xml:space="preserve">Weber. Legitimidad y mantenimiento del carisma, pp. 1135-1149;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ES"/>
        </w:rPr>
        <w:t>Carismatismo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ES"/>
        </w:rPr>
        <w:t>, pp. 1288-1296; Apéndice I. Los tres tipos puros de la dominación legítima. Un estudio sociológico, pp. 1383-1396.</w:t>
      </w:r>
    </w:p>
    <w:p w14:paraId="593FD636" w14:textId="77777777" w:rsidR="006E1C45" w:rsidRDefault="00602F08" w:rsidP="00571232">
      <w:pPr>
        <w:pStyle w:val="Textoindependiente"/>
        <w:spacing w:after="0"/>
        <w:ind w:left="720" w:firstLine="696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05FBA">
        <w:rPr>
          <w:rFonts w:ascii="Times New Roman" w:hAnsi="Times New Roman" w:cs="Times New Roman"/>
          <w:i/>
          <w:sz w:val="22"/>
          <w:szCs w:val="22"/>
          <w:lang w:val="es-ES"/>
        </w:rPr>
        <w:t xml:space="preserve">Sociología de la religión, </w:t>
      </w:r>
      <w:r w:rsidRPr="00205FBA">
        <w:rPr>
          <w:rFonts w:ascii="Times New Roman" w:hAnsi="Times New Roman" w:cs="Times New Roman"/>
          <w:sz w:val="22"/>
          <w:szCs w:val="22"/>
          <w:lang w:val="es-ES"/>
        </w:rPr>
        <w:t xml:space="preserve">España,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ES"/>
        </w:rPr>
        <w:t>Akal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ES"/>
        </w:rPr>
        <w:t>, 2014. I. La aparición de las religiones, pp. 64-68.</w:t>
      </w:r>
    </w:p>
    <w:p w14:paraId="0109B754" w14:textId="0DEDD541" w:rsidR="00FF0302" w:rsidRPr="00FF0302" w:rsidRDefault="00FF0302" w:rsidP="00571232">
      <w:pPr>
        <w:pStyle w:val="Textoindependiente"/>
        <w:spacing w:after="0"/>
        <w:ind w:left="720" w:firstLine="696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i/>
          <w:sz w:val="22"/>
          <w:szCs w:val="22"/>
          <w:lang w:val="es-ES"/>
        </w:rPr>
        <w:t xml:space="preserve">Ensayos sobre sociología de la religión III 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(1988 [1921] </w:t>
      </w:r>
      <w:r w:rsidR="00A914B1">
        <w:rPr>
          <w:rFonts w:ascii="Times New Roman" w:hAnsi="Times New Roman" w:cs="Times New Roman"/>
          <w:sz w:val="22"/>
          <w:szCs w:val="22"/>
          <w:lang w:val="es-ES"/>
        </w:rPr>
        <w:t>“Ética económica de las religiones universales. El ju</w:t>
      </w:r>
      <w:r w:rsidR="00546207">
        <w:rPr>
          <w:rFonts w:ascii="Times New Roman" w:hAnsi="Times New Roman" w:cs="Times New Roman"/>
          <w:sz w:val="22"/>
          <w:szCs w:val="22"/>
          <w:lang w:val="es-ES"/>
        </w:rPr>
        <w:t>da</w:t>
      </w:r>
      <w:r w:rsidR="00A914B1">
        <w:rPr>
          <w:rFonts w:ascii="Times New Roman" w:hAnsi="Times New Roman" w:cs="Times New Roman"/>
          <w:sz w:val="22"/>
          <w:szCs w:val="22"/>
          <w:lang w:val="es-ES"/>
        </w:rPr>
        <w:t xml:space="preserve">ísmo antiguo”. II. El surgimiento del pueblo paria judío. </w:t>
      </w:r>
    </w:p>
    <w:p w14:paraId="6CCABF98" w14:textId="77777777" w:rsidR="00BE2605" w:rsidRPr="00BE2605" w:rsidRDefault="00BE2605" w:rsidP="00FF0302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s-ES"/>
        </w:rPr>
        <w:t>Radkau</w:t>
      </w:r>
      <w:proofErr w:type="spellEnd"/>
      <w:r>
        <w:rPr>
          <w:rFonts w:ascii="Times New Roman" w:hAnsi="Times New Roman" w:cs="Times New Roman"/>
          <w:sz w:val="22"/>
          <w:szCs w:val="22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es-ES"/>
        </w:rPr>
        <w:t>Joaquin</w:t>
      </w:r>
      <w:proofErr w:type="spellEnd"/>
      <w:r>
        <w:rPr>
          <w:rFonts w:ascii="Times New Roman" w:hAnsi="Times New Roman" w:cs="Times New Roman"/>
          <w:sz w:val="22"/>
          <w:szCs w:val="22"/>
          <w:lang w:val="es-ES"/>
        </w:rPr>
        <w:t xml:space="preserve"> (2011 [2011] </w:t>
      </w:r>
      <w:r>
        <w:rPr>
          <w:rFonts w:ascii="Times New Roman" w:hAnsi="Times New Roman" w:cs="Times New Roman"/>
          <w:i/>
          <w:sz w:val="22"/>
          <w:szCs w:val="22"/>
          <w:lang w:val="es-ES"/>
        </w:rPr>
        <w:t xml:space="preserve">La pasión del pensamiento, </w:t>
      </w:r>
      <w:r>
        <w:rPr>
          <w:rFonts w:ascii="Times New Roman" w:hAnsi="Times New Roman" w:cs="Times New Roman"/>
          <w:sz w:val="22"/>
          <w:szCs w:val="22"/>
          <w:lang w:val="es-ES"/>
        </w:rPr>
        <w:t>México: FCE. “Carisma”.</w:t>
      </w:r>
    </w:p>
    <w:p w14:paraId="39251F42" w14:textId="77777777" w:rsidR="00FC06F4" w:rsidRPr="00205FBA" w:rsidRDefault="00FC06F4" w:rsidP="00F97379">
      <w:pPr>
        <w:pStyle w:val="Textoindependiente"/>
        <w:spacing w:after="0"/>
        <w:jc w:val="both"/>
        <w:rPr>
          <w:rFonts w:ascii="Times New Roman" w:hAnsi="Times New Roman" w:cs="Times New Roman"/>
          <w:sz w:val="22"/>
          <w:szCs w:val="22"/>
          <w:lang w:val="es-AR"/>
        </w:rPr>
      </w:pPr>
    </w:p>
    <w:p w14:paraId="602D01B7" w14:textId="77777777" w:rsidR="00571232" w:rsidRPr="00205FBA" w:rsidRDefault="00571232" w:rsidP="00571232">
      <w:pPr>
        <w:pStyle w:val="Textoindependiente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05FBA">
        <w:rPr>
          <w:rFonts w:ascii="Times New Roman" w:hAnsi="Times New Roman" w:cs="Times New Roman"/>
          <w:sz w:val="22"/>
          <w:szCs w:val="22"/>
        </w:rPr>
        <w:t>Anónimo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Poema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del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Mio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 Cid,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Colihue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edición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, Leonardo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Funes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>, 2007, Buenos Aires.</w:t>
      </w:r>
    </w:p>
    <w:p w14:paraId="39A7A20C" w14:textId="77777777" w:rsidR="00571232" w:rsidRPr="00205FBA" w:rsidRDefault="00571232" w:rsidP="00571232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Béligand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,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Nadine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 (2010) “Cacique, cacicazgo (fin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XV°XVIII°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siècle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)”, </w:t>
      </w:r>
      <w:proofErr w:type="spellStart"/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>Dictionnaire</w:t>
      </w:r>
      <w:proofErr w:type="spellEnd"/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 des </w:t>
      </w:r>
      <w:proofErr w:type="spellStart"/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>concepts</w:t>
      </w:r>
      <w:proofErr w:type="spellEnd"/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 nómades en </w:t>
      </w:r>
      <w:proofErr w:type="spellStart"/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>Sciences</w:t>
      </w:r>
      <w:proofErr w:type="spellEnd"/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 </w:t>
      </w:r>
      <w:proofErr w:type="spellStart"/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>Humaines</w:t>
      </w:r>
      <w:proofErr w:type="spellEnd"/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,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París,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Métailié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>.</w:t>
      </w:r>
    </w:p>
    <w:p w14:paraId="6F0074A8" w14:textId="77777777" w:rsidR="00571232" w:rsidRPr="00205FBA" w:rsidRDefault="00571232" w:rsidP="00571232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05FBA">
        <w:rPr>
          <w:rFonts w:ascii="Times New Roman" w:hAnsi="Times New Roman" w:cs="Times New Roman"/>
          <w:sz w:val="22"/>
          <w:szCs w:val="22"/>
        </w:rPr>
        <w:t>Chiaramonte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, J. C. y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Buchbinder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>, P. (1992) «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Provincias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, caudillos,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nación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 y la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historiografía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constitucionalista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argentina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, 1853-1930 »,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Anuario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del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 IEHS,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Tandil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>.</w:t>
      </w:r>
    </w:p>
    <w:p w14:paraId="7F884A1D" w14:textId="77777777" w:rsidR="00571232" w:rsidRPr="00205FBA" w:rsidRDefault="00571232" w:rsidP="00571232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 w:eastAsia="es-AR"/>
        </w:rPr>
      </w:pPr>
      <w:proofErr w:type="spellStart"/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  <w:t>Fradkin</w:t>
      </w:r>
      <w:proofErr w:type="spellEnd"/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  <w:t xml:space="preserve">, Raúl (2006) </w:t>
      </w:r>
      <w:r w:rsidRPr="00205FBA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s-AR" w:eastAsia="es-AR"/>
        </w:rPr>
        <w:t>Historia de una montonera. Bandolerismo y caudillismo en Buenos Aires, 1826.</w:t>
      </w:r>
      <w:r w:rsidRPr="00205FBA">
        <w:rPr>
          <w:rFonts w:ascii="Times New Roman" w:hAnsi="Times New Roman" w:cs="Times New Roman"/>
          <w:sz w:val="22"/>
          <w:szCs w:val="22"/>
          <w:shd w:val="clear" w:color="auto" w:fill="FFFFFF"/>
          <w:lang w:val="es-AR" w:eastAsia="es-AR"/>
        </w:rPr>
        <w:t xml:space="preserve"> Buenos Aires, Siglo XXI.</w:t>
      </w:r>
    </w:p>
    <w:p w14:paraId="2A9028C2" w14:textId="77777777" w:rsidR="00F97379" w:rsidRPr="00205FBA" w:rsidRDefault="00F97379" w:rsidP="00571232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Goldman, N. y Salvatore, R. (2005) 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Caudillismos rioplatenses. Nuevas miradas a un viejo problema,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Buenos Aires,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Eudeba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>.</w:t>
      </w:r>
    </w:p>
    <w:p w14:paraId="77785571" w14:textId="3FEB465C" w:rsidR="00571232" w:rsidRDefault="00571232" w:rsidP="00571232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Halperín Donghi, Tulio (1999) “Estudio preliminar”,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Lafforgue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, J. (ed.) </w:t>
      </w:r>
      <w:r w:rsidRPr="00205FBA">
        <w:rPr>
          <w:rFonts w:ascii="Times New Roman" w:hAnsi="Times New Roman" w:cs="Times New Roman"/>
          <w:i/>
          <w:iCs/>
          <w:sz w:val="22"/>
          <w:szCs w:val="22"/>
          <w:lang w:val="es-AR"/>
        </w:rPr>
        <w:t xml:space="preserve">Historias de caudillos argentinos.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>Buenos Aires, Alfaguara.</w:t>
      </w:r>
    </w:p>
    <w:p w14:paraId="3FF70C9E" w14:textId="14601799" w:rsidR="007E4124" w:rsidRPr="00205FBA" w:rsidRDefault="007E4124" w:rsidP="00571232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7E4124">
        <w:rPr>
          <w:rFonts w:ascii="Times New Roman" w:hAnsi="Times New Roman" w:cs="Times New Roman"/>
          <w:sz w:val="22"/>
          <w:szCs w:val="22"/>
          <w:lang w:val="es-AR"/>
        </w:rPr>
        <w:t>Horta Sanz</w:t>
      </w:r>
      <w:r w:rsidR="00251C49">
        <w:rPr>
          <w:rFonts w:ascii="Times New Roman" w:hAnsi="Times New Roman" w:cs="Times New Roman"/>
          <w:sz w:val="22"/>
          <w:szCs w:val="22"/>
          <w:lang w:val="es-AR"/>
        </w:rPr>
        <w:t>,</w:t>
      </w:r>
      <w:r>
        <w:rPr>
          <w:rFonts w:ascii="Times New Roman" w:hAnsi="Times New Roman" w:cs="Times New Roman"/>
          <w:sz w:val="22"/>
          <w:szCs w:val="22"/>
          <w:lang w:val="es-AR"/>
        </w:rPr>
        <w:t xml:space="preserve"> </w:t>
      </w:r>
      <w:r w:rsidR="00251C49" w:rsidRPr="007E4124">
        <w:rPr>
          <w:rFonts w:ascii="Times New Roman" w:hAnsi="Times New Roman" w:cs="Times New Roman"/>
          <w:sz w:val="22"/>
          <w:szCs w:val="22"/>
          <w:lang w:val="es-AR"/>
        </w:rPr>
        <w:t xml:space="preserve">María Jesús </w:t>
      </w:r>
      <w:r>
        <w:rPr>
          <w:rFonts w:ascii="Times New Roman" w:hAnsi="Times New Roman" w:cs="Times New Roman"/>
          <w:sz w:val="22"/>
          <w:szCs w:val="22"/>
          <w:lang w:val="es-AR"/>
        </w:rPr>
        <w:t>“</w:t>
      </w:r>
      <w:r w:rsidRPr="007E4124">
        <w:rPr>
          <w:rFonts w:ascii="Times New Roman" w:hAnsi="Times New Roman" w:cs="Times New Roman"/>
          <w:sz w:val="22"/>
          <w:szCs w:val="22"/>
          <w:lang w:val="es-AR"/>
        </w:rPr>
        <w:t>La figura del rey Alfonso VI según la interpretación nacionalista española del Poema De Mío Cid</w:t>
      </w:r>
      <w:r>
        <w:rPr>
          <w:rFonts w:ascii="Times New Roman" w:hAnsi="Times New Roman" w:cs="Times New Roman"/>
          <w:sz w:val="22"/>
          <w:szCs w:val="22"/>
          <w:lang w:val="es-AR"/>
        </w:rPr>
        <w:t>”</w:t>
      </w:r>
      <w:r>
        <w:t xml:space="preserve">. </w:t>
      </w:r>
      <w:r w:rsidRPr="007E4124">
        <w:rPr>
          <w:rFonts w:ascii="Times New Roman" w:hAnsi="Times New Roman" w:cs="Times New Roman"/>
          <w:sz w:val="22"/>
          <w:szCs w:val="22"/>
          <w:lang w:val="es-AR"/>
        </w:rPr>
        <w:t>Mediterráneo</w:t>
      </w:r>
      <w:r>
        <w:rPr>
          <w:rFonts w:ascii="Times New Roman" w:hAnsi="Times New Roman" w:cs="Times New Roman"/>
          <w:sz w:val="22"/>
          <w:szCs w:val="22"/>
          <w:lang w:val="es-AR"/>
        </w:rPr>
        <w:t xml:space="preserve"> </w:t>
      </w:r>
      <w:r w:rsidRPr="007E4124">
        <w:rPr>
          <w:rFonts w:ascii="Times New Roman" w:hAnsi="Times New Roman" w:cs="Times New Roman"/>
          <w:sz w:val="22"/>
          <w:szCs w:val="22"/>
          <w:lang w:val="es-AR"/>
        </w:rPr>
        <w:t>(7), 135-164.</w:t>
      </w:r>
    </w:p>
    <w:p w14:paraId="5E72CE61" w14:textId="77777777" w:rsidR="00571232" w:rsidRPr="00205FBA" w:rsidRDefault="00571232" w:rsidP="00571232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05FBA">
        <w:rPr>
          <w:rFonts w:ascii="Times New Roman" w:hAnsi="Times New Roman" w:cs="Times New Roman"/>
          <w:sz w:val="22"/>
          <w:szCs w:val="22"/>
        </w:rPr>
        <w:t xml:space="preserve">Knight, Alan (1985) « Caudillos y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campesinos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 en el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México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revolucionario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, 1910-1917 ».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Brading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>, D. A. (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comp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.) </w:t>
      </w:r>
      <w:r w:rsidRPr="00205FBA">
        <w:rPr>
          <w:rFonts w:ascii="Times New Roman" w:hAnsi="Times New Roman" w:cs="Times New Roman"/>
          <w:i/>
          <w:sz w:val="22"/>
          <w:szCs w:val="22"/>
        </w:rPr>
        <w:t xml:space="preserve">Caudillos y </w:t>
      </w:r>
      <w:proofErr w:type="spellStart"/>
      <w:r w:rsidRPr="00205FBA">
        <w:rPr>
          <w:rFonts w:ascii="Times New Roman" w:hAnsi="Times New Roman" w:cs="Times New Roman"/>
          <w:i/>
          <w:sz w:val="22"/>
          <w:szCs w:val="22"/>
        </w:rPr>
        <w:t>campesinos</w:t>
      </w:r>
      <w:proofErr w:type="spellEnd"/>
      <w:r w:rsidRPr="00205FBA">
        <w:rPr>
          <w:rFonts w:ascii="Times New Roman" w:hAnsi="Times New Roman" w:cs="Times New Roman"/>
          <w:i/>
          <w:sz w:val="22"/>
          <w:szCs w:val="22"/>
        </w:rPr>
        <w:t xml:space="preserve"> en la </w:t>
      </w:r>
      <w:proofErr w:type="spellStart"/>
      <w:r w:rsidRPr="00205FBA">
        <w:rPr>
          <w:rFonts w:ascii="Times New Roman" w:hAnsi="Times New Roman" w:cs="Times New Roman"/>
          <w:i/>
          <w:sz w:val="22"/>
          <w:szCs w:val="22"/>
        </w:rPr>
        <w:t>Revolución</w:t>
      </w:r>
      <w:proofErr w:type="spellEnd"/>
      <w:r w:rsidRPr="00205FB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5FBA">
        <w:rPr>
          <w:rFonts w:ascii="Times New Roman" w:hAnsi="Times New Roman" w:cs="Times New Roman"/>
          <w:i/>
          <w:sz w:val="22"/>
          <w:szCs w:val="22"/>
        </w:rPr>
        <w:t>Mexicana</w:t>
      </w:r>
      <w:proofErr w:type="spellEnd"/>
      <w:r w:rsidRPr="00205FBA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México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>, FCE.</w:t>
      </w:r>
    </w:p>
    <w:p w14:paraId="756442AA" w14:textId="309F6E83" w:rsidR="00571232" w:rsidRDefault="00571232" w:rsidP="00571232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 w:rsidRPr="00205FBA">
        <w:rPr>
          <w:rFonts w:ascii="Times New Roman" w:hAnsi="Times New Roman" w:cs="Times New Roman"/>
          <w:color w:val="000000"/>
          <w:sz w:val="22"/>
          <w:szCs w:val="22"/>
          <w:lang w:val="es-AR"/>
        </w:rPr>
        <w:t>Sebastian</w:t>
      </w:r>
      <w:proofErr w:type="spellEnd"/>
      <w:r w:rsidRPr="00205FBA">
        <w:rPr>
          <w:rFonts w:ascii="Times New Roman" w:hAnsi="Times New Roman" w:cs="Times New Roman"/>
          <w:color w:val="000000"/>
          <w:sz w:val="22"/>
          <w:szCs w:val="22"/>
          <w:lang w:val="es-AR"/>
        </w:rPr>
        <w:t>, J. F., &amp; Fuentes, J. F. (2008) “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>Caciquismo”.</w:t>
      </w:r>
      <w:r w:rsidRPr="00205FBA">
        <w:rPr>
          <w:rFonts w:ascii="Times New Roman" w:hAnsi="Times New Roman" w:cs="Times New Roman"/>
          <w:i/>
          <w:iCs/>
          <w:sz w:val="22"/>
          <w:szCs w:val="22"/>
          <w:lang w:val="es-AR"/>
        </w:rPr>
        <w:t xml:space="preserve"> Diccionario político y social del siglo XIX español.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 Madrid, Alianza. </w:t>
      </w:r>
    </w:p>
    <w:p w14:paraId="6F5F54CE" w14:textId="003EDA95" w:rsidR="00B214DE" w:rsidRPr="00B214DE" w:rsidRDefault="00B214DE" w:rsidP="00571232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s-AR"/>
        </w:rPr>
        <w:t>Serulnikov</w:t>
      </w:r>
      <w:proofErr w:type="spellEnd"/>
      <w:r>
        <w:rPr>
          <w:rFonts w:ascii="Times New Roman" w:hAnsi="Times New Roman" w:cs="Times New Roman"/>
          <w:sz w:val="22"/>
          <w:szCs w:val="22"/>
          <w:lang w:val="es-AR"/>
        </w:rPr>
        <w:t xml:space="preserve">, Sergio (2010) </w:t>
      </w:r>
      <w:r>
        <w:rPr>
          <w:rFonts w:ascii="Times New Roman" w:hAnsi="Times New Roman" w:cs="Times New Roman"/>
          <w:i/>
          <w:iCs/>
          <w:sz w:val="22"/>
          <w:szCs w:val="22"/>
          <w:lang w:val="es-AR"/>
        </w:rPr>
        <w:t xml:space="preserve">Revolución en los Andes. La era de Túpac Amaru. </w:t>
      </w:r>
      <w:r>
        <w:rPr>
          <w:rFonts w:ascii="Times New Roman" w:hAnsi="Times New Roman" w:cs="Times New Roman"/>
          <w:sz w:val="22"/>
          <w:szCs w:val="22"/>
          <w:lang w:val="es-AR"/>
        </w:rPr>
        <w:t xml:space="preserve">Buenos Aires, </w:t>
      </w:r>
      <w:proofErr w:type="gramStart"/>
      <w:r>
        <w:rPr>
          <w:rFonts w:ascii="Times New Roman" w:hAnsi="Times New Roman" w:cs="Times New Roman"/>
          <w:sz w:val="22"/>
          <w:szCs w:val="22"/>
          <w:lang w:val="es-AR"/>
        </w:rPr>
        <w:t>Sudamericana</w:t>
      </w:r>
      <w:proofErr w:type="gramEnd"/>
      <w:r>
        <w:rPr>
          <w:rFonts w:ascii="Times New Roman" w:hAnsi="Times New Roman" w:cs="Times New Roman"/>
          <w:sz w:val="22"/>
          <w:szCs w:val="22"/>
          <w:lang w:val="es-AR"/>
        </w:rPr>
        <w:t xml:space="preserve">. </w:t>
      </w:r>
    </w:p>
    <w:p w14:paraId="225E7563" w14:textId="77777777" w:rsidR="00571232" w:rsidRPr="00205FBA" w:rsidRDefault="00571232" w:rsidP="00571232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05FBA">
        <w:rPr>
          <w:rFonts w:ascii="Times New Roman" w:hAnsi="Times New Roman" w:cs="Times New Roman"/>
          <w:sz w:val="22"/>
          <w:szCs w:val="22"/>
        </w:rPr>
        <w:t>Villacañas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 Berlanga, José Luis (2015) </w:t>
      </w:r>
      <w:r w:rsidRPr="00205FBA">
        <w:rPr>
          <w:rFonts w:ascii="Times New Roman" w:hAnsi="Times New Roman" w:cs="Times New Roman"/>
          <w:i/>
          <w:sz w:val="22"/>
          <w:szCs w:val="22"/>
        </w:rPr>
        <w:t xml:space="preserve">Historia </w:t>
      </w:r>
      <w:proofErr w:type="spellStart"/>
      <w:r w:rsidRPr="00205FBA">
        <w:rPr>
          <w:rFonts w:ascii="Times New Roman" w:hAnsi="Times New Roman" w:cs="Times New Roman"/>
          <w:i/>
          <w:sz w:val="22"/>
          <w:szCs w:val="22"/>
        </w:rPr>
        <w:t>del</w:t>
      </w:r>
      <w:proofErr w:type="spellEnd"/>
      <w:r w:rsidRPr="00205FB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5FBA">
        <w:rPr>
          <w:rFonts w:ascii="Times New Roman" w:hAnsi="Times New Roman" w:cs="Times New Roman"/>
          <w:i/>
          <w:sz w:val="22"/>
          <w:szCs w:val="22"/>
        </w:rPr>
        <w:t>poder</w:t>
      </w:r>
      <w:proofErr w:type="spellEnd"/>
      <w:r w:rsidRPr="00205FB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205FBA">
        <w:rPr>
          <w:rFonts w:ascii="Times New Roman" w:hAnsi="Times New Roman" w:cs="Times New Roman"/>
          <w:i/>
          <w:sz w:val="22"/>
          <w:szCs w:val="22"/>
        </w:rPr>
        <w:t>político</w:t>
      </w:r>
      <w:proofErr w:type="spellEnd"/>
      <w:r w:rsidRPr="00205FBA">
        <w:rPr>
          <w:rFonts w:ascii="Times New Roman" w:hAnsi="Times New Roman" w:cs="Times New Roman"/>
          <w:i/>
          <w:sz w:val="22"/>
          <w:szCs w:val="22"/>
        </w:rPr>
        <w:t xml:space="preserve"> en España, </w:t>
      </w:r>
      <w:r w:rsidRPr="00205FBA">
        <w:rPr>
          <w:rFonts w:ascii="Times New Roman" w:hAnsi="Times New Roman" w:cs="Times New Roman"/>
          <w:sz w:val="22"/>
          <w:szCs w:val="22"/>
        </w:rPr>
        <w:t>RBA, Madrid. Cap. 3.</w:t>
      </w:r>
    </w:p>
    <w:p w14:paraId="1CCA13BC" w14:textId="77777777" w:rsidR="00A703FD" w:rsidRPr="00205FBA" w:rsidRDefault="00A703FD" w:rsidP="006B57C6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>Zermeño Padilla, Guill</w:t>
      </w:r>
      <w:r w:rsidR="00BF64EA"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ermo (2017) “Cacique, caciquismo, caudillismo”. </w:t>
      </w:r>
      <w:r w:rsidR="00BF64EA"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Historias conceptuales, </w:t>
      </w:r>
      <w:r w:rsidR="00BF64EA" w:rsidRPr="00205FBA">
        <w:rPr>
          <w:rFonts w:ascii="Times New Roman" w:hAnsi="Times New Roman" w:cs="Times New Roman"/>
          <w:sz w:val="22"/>
          <w:szCs w:val="22"/>
          <w:lang w:val="es-AR"/>
        </w:rPr>
        <w:t>El Colegio de México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. </w:t>
      </w:r>
    </w:p>
    <w:p w14:paraId="0F63D2B1" w14:textId="77777777" w:rsidR="007F0EA0" w:rsidRPr="00205FBA" w:rsidRDefault="007F0EA0" w:rsidP="00F04532">
      <w:pPr>
        <w:pStyle w:val="Textoindependiente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CC0F104" w14:textId="487EBE31" w:rsidR="00332094" w:rsidRDefault="00332094" w:rsidP="00571232">
      <w:pPr>
        <w:pStyle w:val="Textoindependiente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>
        <w:rPr>
          <w:rFonts w:ascii="Times New Roman" w:hAnsi="Times New Roman" w:cs="Times New Roman"/>
          <w:sz w:val="22"/>
          <w:szCs w:val="22"/>
          <w:lang w:val="es-AR"/>
        </w:rPr>
        <w:t xml:space="preserve">Brizuela, Esteban (2019) </w:t>
      </w:r>
      <w:r>
        <w:rPr>
          <w:rFonts w:ascii="Times New Roman" w:hAnsi="Times New Roman" w:cs="Times New Roman"/>
          <w:i/>
          <w:iCs/>
          <w:sz w:val="22"/>
          <w:szCs w:val="22"/>
          <w:lang w:val="es-AR"/>
        </w:rPr>
        <w:t xml:space="preserve">Juan Felipe Ibarra. Escrituras de su historia. </w:t>
      </w:r>
      <w:r>
        <w:rPr>
          <w:rFonts w:ascii="Times New Roman" w:hAnsi="Times New Roman" w:cs="Times New Roman"/>
          <w:sz w:val="22"/>
          <w:szCs w:val="22"/>
          <w:lang w:val="es-AR"/>
        </w:rPr>
        <w:t xml:space="preserve">Santiago del Estero: Bellas Alas. </w:t>
      </w:r>
    </w:p>
    <w:p w14:paraId="41534BF2" w14:textId="7FA5EEC9" w:rsidR="00332094" w:rsidRDefault="00332094" w:rsidP="000C1ECE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s-AR"/>
        </w:rPr>
        <w:t>Buchbinder</w:t>
      </w:r>
      <w:proofErr w:type="spellEnd"/>
      <w:r>
        <w:rPr>
          <w:rFonts w:ascii="Times New Roman" w:hAnsi="Times New Roman" w:cs="Times New Roman"/>
          <w:sz w:val="22"/>
          <w:szCs w:val="22"/>
          <w:lang w:val="es-AR"/>
        </w:rPr>
        <w:t xml:space="preserve">, Pablo (2004) </w:t>
      </w:r>
      <w:r>
        <w:rPr>
          <w:rFonts w:ascii="Times New Roman" w:hAnsi="Times New Roman" w:cs="Times New Roman"/>
          <w:i/>
          <w:iCs/>
          <w:sz w:val="22"/>
          <w:szCs w:val="22"/>
          <w:lang w:val="es-AR"/>
        </w:rPr>
        <w:t xml:space="preserve">Caudillos de pluma y hombres de acción. Estado y política en Corrientes en tiempos de la organización nacional. </w:t>
      </w:r>
      <w:r>
        <w:rPr>
          <w:rFonts w:ascii="Times New Roman" w:hAnsi="Times New Roman" w:cs="Times New Roman"/>
          <w:sz w:val="22"/>
          <w:szCs w:val="22"/>
          <w:lang w:val="es-AR"/>
        </w:rPr>
        <w:t xml:space="preserve">Buenos Aires: Prometeo. </w:t>
      </w:r>
    </w:p>
    <w:p w14:paraId="1BC6893C" w14:textId="4D9C3B65" w:rsidR="000C1ECE" w:rsidRDefault="000C1ECE" w:rsidP="000C1ECE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s-AR"/>
        </w:rPr>
        <w:t>Carciofi</w:t>
      </w:r>
      <w:proofErr w:type="spellEnd"/>
      <w:r>
        <w:rPr>
          <w:rFonts w:ascii="Times New Roman" w:hAnsi="Times New Roman" w:cs="Times New Roman"/>
          <w:sz w:val="22"/>
          <w:szCs w:val="22"/>
          <w:lang w:val="es-AR"/>
        </w:rPr>
        <w:t xml:space="preserve">, Sergio (2016)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lang w:val="es-AR"/>
        </w:rPr>
        <w:t>Loncogüé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  <w:lang w:val="es-AR"/>
        </w:rPr>
        <w:t xml:space="preserve">. Los fusilados de Sarmiento. </w:t>
      </w:r>
      <w:r>
        <w:rPr>
          <w:rFonts w:ascii="Times New Roman" w:hAnsi="Times New Roman" w:cs="Times New Roman"/>
          <w:sz w:val="22"/>
          <w:szCs w:val="22"/>
          <w:lang w:val="es-AR"/>
        </w:rPr>
        <w:t>Buenos Aires, Punto de Encuentro.</w:t>
      </w:r>
    </w:p>
    <w:p w14:paraId="7D9F5FC3" w14:textId="0EC92173" w:rsidR="000C1ECE" w:rsidRPr="000C1ECE" w:rsidRDefault="000C1ECE" w:rsidP="000C1ECE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s-AR"/>
        </w:rPr>
        <w:lastRenderedPageBreak/>
        <w:t>Chumbita</w:t>
      </w:r>
      <w:proofErr w:type="spellEnd"/>
      <w:r>
        <w:rPr>
          <w:rFonts w:ascii="Times New Roman" w:hAnsi="Times New Roman" w:cs="Times New Roman"/>
          <w:sz w:val="22"/>
          <w:szCs w:val="22"/>
          <w:lang w:val="es-AR"/>
        </w:rPr>
        <w:t xml:space="preserve">, Hugo (2011) </w:t>
      </w:r>
      <w:r>
        <w:rPr>
          <w:rFonts w:ascii="Times New Roman" w:hAnsi="Times New Roman" w:cs="Times New Roman"/>
          <w:i/>
          <w:iCs/>
          <w:sz w:val="22"/>
          <w:szCs w:val="22"/>
          <w:lang w:val="es-AR"/>
        </w:rPr>
        <w:t xml:space="preserve">Jinetes rebeldes. Historia del bandolerismo social en la Argentina. </w:t>
      </w:r>
      <w:r>
        <w:rPr>
          <w:rFonts w:ascii="Times New Roman" w:hAnsi="Times New Roman" w:cs="Times New Roman"/>
          <w:sz w:val="22"/>
          <w:szCs w:val="22"/>
          <w:lang w:val="es-AR"/>
        </w:rPr>
        <w:t xml:space="preserve">Buenos Aires, </w:t>
      </w:r>
      <w:proofErr w:type="spellStart"/>
      <w:r>
        <w:rPr>
          <w:rFonts w:ascii="Times New Roman" w:hAnsi="Times New Roman" w:cs="Times New Roman"/>
          <w:sz w:val="22"/>
          <w:szCs w:val="22"/>
          <w:lang w:val="es-AR"/>
        </w:rPr>
        <w:t>Colihue</w:t>
      </w:r>
      <w:proofErr w:type="spellEnd"/>
      <w:r>
        <w:rPr>
          <w:rFonts w:ascii="Times New Roman" w:hAnsi="Times New Roman" w:cs="Times New Roman"/>
          <w:sz w:val="22"/>
          <w:szCs w:val="22"/>
          <w:lang w:val="es-AR"/>
        </w:rPr>
        <w:t xml:space="preserve">. </w:t>
      </w:r>
    </w:p>
    <w:p w14:paraId="0396770B" w14:textId="2014E5CF" w:rsidR="00571232" w:rsidRPr="00205FBA" w:rsidRDefault="00571232" w:rsidP="00332094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De la Fuente, Ariel (2014) 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>Los hijos de Facundo. Caudillos y montoneras en la provincia de La Rioja durante el proceso de formación del Estado nacional argentino (1853-1870),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 Prometeo, Buenos Aires.</w:t>
      </w:r>
    </w:p>
    <w:p w14:paraId="40029DB5" w14:textId="77777777" w:rsidR="00571232" w:rsidRPr="00205FBA" w:rsidRDefault="00571232" w:rsidP="00571232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Fradkin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, R. y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Gelman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>, J. (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comp.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) (2008) 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Desafíos al orden. Política y sociedades rurales durante la Revolución de la Independencia,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Rosario,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Prohistoria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. </w:t>
      </w:r>
    </w:p>
    <w:p w14:paraId="66CB85FC" w14:textId="77777777" w:rsidR="00546207" w:rsidRPr="00205FBA" w:rsidRDefault="00546207" w:rsidP="00546207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Fradkin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, R. y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Gelman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, J. (2015) 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Juan Manuel de Rosas. La construcción de un liderazgo político,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Buenos Aires,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Edhasa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>.</w:t>
      </w:r>
    </w:p>
    <w:p w14:paraId="3F690404" w14:textId="77777777" w:rsidR="00043DDA" w:rsidRPr="00205FBA" w:rsidRDefault="002A10C5" w:rsidP="00571232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Goldman, N. y Salvatore, R. (2005) </w:t>
      </w:r>
      <w:r w:rsidR="006116FA" w:rsidRPr="00205FBA">
        <w:rPr>
          <w:rFonts w:ascii="Times New Roman" w:hAnsi="Times New Roman" w:cs="Times New Roman"/>
          <w:i/>
          <w:sz w:val="22"/>
          <w:szCs w:val="22"/>
          <w:lang w:val="es-AR"/>
        </w:rPr>
        <w:t>Caudilli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>s</w:t>
      </w:r>
      <w:r w:rsidR="006116FA" w:rsidRPr="00205FBA">
        <w:rPr>
          <w:rFonts w:ascii="Times New Roman" w:hAnsi="Times New Roman" w:cs="Times New Roman"/>
          <w:i/>
          <w:sz w:val="22"/>
          <w:szCs w:val="22"/>
          <w:lang w:val="es-AR"/>
        </w:rPr>
        <w:t>mos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 rioplatenses. Nuevas miradas a un viejo problema,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Buenos Aires,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Eudeba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>.</w:t>
      </w:r>
    </w:p>
    <w:p w14:paraId="3ACBF06F" w14:textId="77777777" w:rsidR="00355536" w:rsidRPr="00205FBA" w:rsidRDefault="00355536" w:rsidP="00355536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Goldman, Noemí (1993) « Legalidad y legitimidad en el caudillismo. Juan Facundo Quiroga y La Rioja en el interior rioplatense (1810-1835) », Boletín del Instituto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Ravignani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>, n° 7.</w:t>
      </w:r>
    </w:p>
    <w:p w14:paraId="3FABA03C" w14:textId="77777777" w:rsidR="00546207" w:rsidRDefault="00546207" w:rsidP="00546207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Santilli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, Lucía (2021) “La acción desestabilizadora de Encarnación Ezcurra”, ensayo para el seminario 2020. </w:t>
      </w:r>
    </w:p>
    <w:p w14:paraId="0B029344" w14:textId="0EE5757F" w:rsidR="00546207" w:rsidRDefault="00546207" w:rsidP="00546207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>Smith, Roberto (2015) (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comp.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) 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Caudillos, política e instituciones de la Nación Argentina,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>Los Polvorines, Ediciones UNGS.</w:t>
      </w:r>
    </w:p>
    <w:p w14:paraId="13D937BF" w14:textId="7BE8E4D3" w:rsidR="00B214DE" w:rsidRPr="00B214DE" w:rsidRDefault="00B214DE" w:rsidP="00546207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s-AR"/>
        </w:rPr>
        <w:t>Ternavasio</w:t>
      </w:r>
      <w:proofErr w:type="spellEnd"/>
      <w:r>
        <w:rPr>
          <w:rFonts w:ascii="Times New Roman" w:hAnsi="Times New Roman" w:cs="Times New Roman"/>
          <w:sz w:val="22"/>
          <w:szCs w:val="22"/>
          <w:lang w:val="es-AR"/>
        </w:rPr>
        <w:t xml:space="preserve">, Marcela (2002) </w:t>
      </w:r>
      <w:r>
        <w:rPr>
          <w:rFonts w:ascii="Times New Roman" w:hAnsi="Times New Roman" w:cs="Times New Roman"/>
          <w:i/>
          <w:iCs/>
          <w:sz w:val="22"/>
          <w:szCs w:val="22"/>
          <w:lang w:val="es-AR"/>
        </w:rPr>
        <w:t xml:space="preserve">La revolución del voto. Política y elecciones en Buenos Aires, 1810-1852. </w:t>
      </w:r>
      <w:r>
        <w:rPr>
          <w:rFonts w:ascii="Times New Roman" w:hAnsi="Times New Roman" w:cs="Times New Roman"/>
          <w:sz w:val="22"/>
          <w:szCs w:val="22"/>
          <w:lang w:val="es-AR"/>
        </w:rPr>
        <w:t xml:space="preserve">Buenos Aires, Siglo XXI. </w:t>
      </w:r>
    </w:p>
    <w:p w14:paraId="3CD3AA24" w14:textId="4886A704" w:rsidR="00571232" w:rsidRDefault="00571232" w:rsidP="006B57C6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Vitale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, Cristian (2020) 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Encarnación Ezcurra. La </w:t>
      </w:r>
      <w:proofErr w:type="spellStart"/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>caudilla</w:t>
      </w:r>
      <w:proofErr w:type="spellEnd"/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.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>Buenos Aires: Marea.</w:t>
      </w:r>
    </w:p>
    <w:p w14:paraId="70C21EF7" w14:textId="1F63FA92" w:rsidR="00332094" w:rsidRDefault="00332094" w:rsidP="006B57C6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>
        <w:rPr>
          <w:rFonts w:ascii="Times New Roman" w:hAnsi="Times New Roman" w:cs="Times New Roman"/>
          <w:sz w:val="22"/>
          <w:szCs w:val="22"/>
          <w:lang w:val="es-AR"/>
        </w:rPr>
        <w:t xml:space="preserve">Luna, </w:t>
      </w:r>
      <w:proofErr w:type="spellStart"/>
      <w:r>
        <w:rPr>
          <w:rFonts w:ascii="Times New Roman" w:hAnsi="Times New Roman" w:cs="Times New Roman"/>
          <w:sz w:val="22"/>
          <w:szCs w:val="22"/>
          <w:lang w:val="es-AR"/>
        </w:rPr>
        <w:t>Féliz</w:t>
      </w:r>
      <w:proofErr w:type="spellEnd"/>
      <w:r>
        <w:rPr>
          <w:rFonts w:ascii="Times New Roman" w:hAnsi="Times New Roman" w:cs="Times New Roman"/>
          <w:sz w:val="22"/>
          <w:szCs w:val="22"/>
          <w:lang w:val="es-AR"/>
        </w:rPr>
        <w:t xml:space="preserve"> (director de la colección) (1999) </w:t>
      </w:r>
      <w:r>
        <w:rPr>
          <w:rFonts w:ascii="Times New Roman" w:hAnsi="Times New Roman" w:cs="Times New Roman"/>
          <w:i/>
          <w:iCs/>
          <w:sz w:val="22"/>
          <w:szCs w:val="22"/>
          <w:lang w:val="es-AR"/>
        </w:rPr>
        <w:t xml:space="preserve">Juana Azurduy, </w:t>
      </w:r>
      <w:r>
        <w:rPr>
          <w:rFonts w:ascii="Times New Roman" w:hAnsi="Times New Roman" w:cs="Times New Roman"/>
          <w:sz w:val="22"/>
          <w:szCs w:val="22"/>
          <w:lang w:val="es-AR"/>
        </w:rPr>
        <w:t xml:space="preserve">España: Planeta. </w:t>
      </w:r>
    </w:p>
    <w:p w14:paraId="599069BC" w14:textId="14354211" w:rsidR="00B85103" w:rsidRDefault="00B85103" w:rsidP="006B57C6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lang w:val="es-AR"/>
        </w:rPr>
      </w:pPr>
    </w:p>
    <w:p w14:paraId="5A3447D0" w14:textId="6FA5D3DA" w:rsidR="00B85103" w:rsidRDefault="00B85103" w:rsidP="006B57C6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>
        <w:rPr>
          <w:rFonts w:ascii="Times New Roman" w:hAnsi="Times New Roman" w:cs="Times New Roman"/>
          <w:sz w:val="22"/>
          <w:szCs w:val="22"/>
          <w:lang w:val="es-AR"/>
        </w:rPr>
        <w:t>Audiovisuales</w:t>
      </w:r>
    </w:p>
    <w:p w14:paraId="47BD437D" w14:textId="28DE2E57" w:rsidR="00B85103" w:rsidRDefault="00B85103" w:rsidP="006B57C6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>
        <w:rPr>
          <w:rFonts w:ascii="Times New Roman" w:hAnsi="Times New Roman" w:cs="Times New Roman"/>
          <w:sz w:val="22"/>
          <w:szCs w:val="22"/>
          <w:lang w:val="es-AR"/>
        </w:rPr>
        <w:t xml:space="preserve">Gregorio Aráoz de Lamadrid. </w:t>
      </w:r>
      <w:hyperlink r:id="rId13" w:history="1">
        <w:r w:rsidRPr="008821D2">
          <w:rPr>
            <w:rStyle w:val="Hipervnculo"/>
            <w:rFonts w:ascii="Times New Roman" w:hAnsi="Times New Roman" w:cs="Times New Roman"/>
            <w:sz w:val="22"/>
            <w:szCs w:val="22"/>
            <w:lang w:val="es-AR"/>
          </w:rPr>
          <w:t>https://www.youtube.com/watch?v=EcUpUB4ax4s</w:t>
        </w:r>
      </w:hyperlink>
    </w:p>
    <w:p w14:paraId="020A90CE" w14:textId="77777777" w:rsidR="006116FA" w:rsidRPr="00205FBA" w:rsidRDefault="006116FA" w:rsidP="006B57C6">
      <w:pPr>
        <w:pStyle w:val="Textoindependiente"/>
        <w:spacing w:after="0"/>
        <w:jc w:val="both"/>
        <w:rPr>
          <w:rFonts w:ascii="Times New Roman" w:hAnsi="Times New Roman" w:cs="Times New Roman"/>
          <w:sz w:val="22"/>
          <w:szCs w:val="22"/>
          <w:lang w:val="es-AR"/>
        </w:rPr>
      </w:pPr>
    </w:p>
    <w:p w14:paraId="6A61F2F2" w14:textId="77777777" w:rsidR="00380980" w:rsidRPr="00205FBA" w:rsidRDefault="00380980" w:rsidP="00380980">
      <w:pPr>
        <w:pStyle w:val="Textoindependiente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Elias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,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Norbert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 (1977-79) 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El proceso de la civilización. Investigaciones </w:t>
      </w:r>
      <w:proofErr w:type="spellStart"/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>sociogenéticas</w:t>
      </w:r>
      <w:proofErr w:type="spellEnd"/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 y psicogenéticas,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>México, 2026, FCE. Cap. I.</w:t>
      </w:r>
    </w:p>
    <w:p w14:paraId="4AB20C07" w14:textId="77777777" w:rsidR="00380980" w:rsidRPr="00205FBA" w:rsidRDefault="00380980" w:rsidP="00380980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Svampa,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Maristela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 (1994) 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El dilema argentino: civilización o barbarie. De Sarmiento al revisionismo histórico,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>Buenos Aries, El Cielo por Asalto.</w:t>
      </w:r>
    </w:p>
    <w:p w14:paraId="2B84386B" w14:textId="77777777" w:rsidR="00380980" w:rsidRPr="00205FBA" w:rsidRDefault="00380980" w:rsidP="00380980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Fernández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Sebastian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>, Javier (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dir.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) 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>Diccionario político y social del mundo iberoamericano,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 Vol. II. Civilización. </w:t>
      </w:r>
    </w:p>
    <w:p w14:paraId="0A752C7A" w14:textId="77777777" w:rsidR="00380980" w:rsidRPr="00205FBA" w:rsidRDefault="00380980" w:rsidP="00380980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color w:val="C00000"/>
          <w:sz w:val="22"/>
          <w:szCs w:val="22"/>
          <w:lang w:val="es-AR"/>
        </w:rPr>
      </w:pPr>
    </w:p>
    <w:p w14:paraId="4C38025C" w14:textId="77777777" w:rsidR="008C7B9D" w:rsidRPr="00205FBA" w:rsidRDefault="008C7B9D" w:rsidP="008C7B9D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Adamovsky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, Ezequiel (2019) 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>El gaucho indómito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. 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De Martín Fierro a Perón, el emblema imposible de una nación desgarrada,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>Buenos Aires, Siglo XXI. 7. El criollismo y la revisión de la historia.</w:t>
      </w:r>
    </w:p>
    <w:p w14:paraId="1BBF6C8C" w14:textId="77777777" w:rsidR="008C7B9D" w:rsidRPr="00205FBA" w:rsidRDefault="008C7B9D" w:rsidP="008C7B9D">
      <w:pPr>
        <w:pStyle w:val="Prrafodelista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González Echevarría, Roberto (2011) [1990], 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Mito y archivo. Una teoría de la narrativa latinoamericana,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>México, FCE.</w:t>
      </w:r>
    </w:p>
    <w:p w14:paraId="19B40AA2" w14:textId="77777777" w:rsidR="008C7B9D" w:rsidRPr="00205FBA" w:rsidRDefault="008C7B9D" w:rsidP="008C7B9D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Halperín Donghi, Tulio (2017 [1987] “En el trasfondo de la novela de dictadores. La dictadura hispanoamericana como problema histórico”, 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El espejo de la historia. Problemas argentinos y perspectivas latinoamericanas.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Buenos Aires, Siglo XXI. </w:t>
      </w:r>
    </w:p>
    <w:p w14:paraId="2B089F2D" w14:textId="77777777" w:rsidR="008C7B9D" w:rsidRPr="00205FBA" w:rsidRDefault="008C7B9D" w:rsidP="008C7B9D">
      <w:pPr>
        <w:pStyle w:val="Prrafodelista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Piglia, Ricardo “Las actas del juicio” y conversación con Di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Meglio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, Gabriel y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Fradkin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, Raúl (2013,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comp.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) 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Hacer política. La participación popular en el siglo XIX rioplatense,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Buenos Aires, Prometeo. </w:t>
      </w:r>
    </w:p>
    <w:p w14:paraId="04CF4F47" w14:textId="77777777" w:rsidR="00043DDA" w:rsidRPr="00205FBA" w:rsidRDefault="006116FA" w:rsidP="008C7B9D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 w:eastAsia="es-AR"/>
        </w:rPr>
      </w:pPr>
      <w:bookmarkStart w:id="0" w:name="_Hlk166161245"/>
      <w:proofErr w:type="spellStart"/>
      <w:r w:rsidRPr="00205FBA">
        <w:rPr>
          <w:rFonts w:ascii="Times New Roman" w:hAnsi="Times New Roman" w:cs="Times New Roman"/>
          <w:sz w:val="22"/>
          <w:szCs w:val="22"/>
          <w:lang w:val="es-AR" w:eastAsia="es-AR"/>
        </w:rPr>
        <w:t>Polit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 w:eastAsia="es-AR"/>
        </w:rPr>
        <w:t xml:space="preserve"> Dueñas, Gabriela (2008) </w:t>
      </w:r>
      <w:r w:rsidRPr="00205FBA">
        <w:rPr>
          <w:rFonts w:ascii="Times New Roman" w:hAnsi="Times New Roman" w:cs="Times New Roman"/>
          <w:i/>
          <w:sz w:val="22"/>
          <w:szCs w:val="22"/>
          <w:lang w:val="es-AR" w:eastAsia="es-AR"/>
        </w:rPr>
        <w:t xml:space="preserve">Cosas de hombres. Escritores y caudillos en la literatura latinoamericana del siglo XX, </w:t>
      </w:r>
      <w:r w:rsidRPr="00205FBA">
        <w:rPr>
          <w:rFonts w:ascii="Times New Roman" w:hAnsi="Times New Roman" w:cs="Times New Roman"/>
          <w:sz w:val="22"/>
          <w:szCs w:val="22"/>
          <w:lang w:val="es-AR" w:eastAsia="es-AR"/>
        </w:rPr>
        <w:t xml:space="preserve">Buenos Aires, Beatriz Viterbo. </w:t>
      </w:r>
    </w:p>
    <w:bookmarkEnd w:id="0"/>
    <w:p w14:paraId="202106AD" w14:textId="199798CC" w:rsidR="006116FA" w:rsidRPr="00205FBA" w:rsidRDefault="00213F62" w:rsidP="008C7B9D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05FBA">
        <w:rPr>
          <w:rFonts w:ascii="Times New Roman" w:hAnsi="Times New Roman" w:cs="Times New Roman"/>
          <w:sz w:val="22"/>
          <w:szCs w:val="22"/>
          <w:lang w:val="es-ES"/>
        </w:rPr>
        <w:t>Farinetti, M</w:t>
      </w:r>
      <w:r w:rsidR="006E7D88">
        <w:rPr>
          <w:rFonts w:ascii="Times New Roman" w:hAnsi="Times New Roman" w:cs="Times New Roman"/>
          <w:sz w:val="22"/>
          <w:szCs w:val="22"/>
          <w:lang w:val="es-ES"/>
        </w:rPr>
        <w:t>arina</w:t>
      </w:r>
      <w:r w:rsidRPr="00205FBA">
        <w:rPr>
          <w:rFonts w:ascii="Times New Roman" w:hAnsi="Times New Roman" w:cs="Times New Roman"/>
          <w:sz w:val="22"/>
          <w:szCs w:val="22"/>
          <w:lang w:val="es-ES"/>
        </w:rPr>
        <w:t xml:space="preserve">  y Zurita, C</w:t>
      </w:r>
      <w:r w:rsidR="006E7D88">
        <w:rPr>
          <w:rFonts w:ascii="Times New Roman" w:hAnsi="Times New Roman" w:cs="Times New Roman"/>
          <w:sz w:val="22"/>
          <w:szCs w:val="22"/>
          <w:lang w:val="es-ES"/>
        </w:rPr>
        <w:t>arlos</w:t>
      </w:r>
      <w:r w:rsidRPr="00205FBA">
        <w:rPr>
          <w:rFonts w:ascii="Times New Roman" w:hAnsi="Times New Roman" w:cs="Times New Roman"/>
          <w:sz w:val="22"/>
          <w:szCs w:val="22"/>
          <w:lang w:val="es-ES"/>
        </w:rPr>
        <w:t>. (2015). "Montesquieu en Santiago del Estero: Temor y política en la trama imaginaria del juarismo". Apuntes de investigación del CECYP [online], n.26.</w:t>
      </w:r>
    </w:p>
    <w:p w14:paraId="5CCE4633" w14:textId="457612FC" w:rsidR="00332094" w:rsidRDefault="007A7AF1" w:rsidP="00251C49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205FBA">
        <w:rPr>
          <w:rFonts w:ascii="Times New Roman" w:hAnsi="Times New Roman" w:cs="Times New Roman"/>
          <w:sz w:val="22"/>
          <w:szCs w:val="22"/>
          <w:lang w:val="es-ES"/>
        </w:rPr>
        <w:t xml:space="preserve">Borges, Jorge G. (1921) </w:t>
      </w:r>
      <w:r w:rsidRPr="00205FBA">
        <w:rPr>
          <w:rFonts w:ascii="Times New Roman" w:hAnsi="Times New Roman" w:cs="Times New Roman"/>
          <w:i/>
          <w:sz w:val="22"/>
          <w:szCs w:val="22"/>
          <w:lang w:val="es-ES"/>
        </w:rPr>
        <w:t xml:space="preserve">El Caudillo, </w:t>
      </w:r>
      <w:r w:rsidRPr="00205FBA">
        <w:rPr>
          <w:rFonts w:ascii="Times New Roman" w:hAnsi="Times New Roman" w:cs="Times New Roman"/>
          <w:sz w:val="22"/>
          <w:szCs w:val="22"/>
          <w:lang w:val="es-ES"/>
        </w:rPr>
        <w:t xml:space="preserve">Palma de Mallorca. Ed. Academia Argentina de Letras, Buenos Aires, 1989. </w:t>
      </w:r>
    </w:p>
    <w:p w14:paraId="1D063ED1" w14:textId="77777777" w:rsidR="000C1ECE" w:rsidRDefault="000C1ECE" w:rsidP="000C1ECE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</w:p>
    <w:p w14:paraId="48E04C09" w14:textId="4E2940CA" w:rsidR="000C1ECE" w:rsidRDefault="000C1ECE" w:rsidP="00332094">
      <w:pPr>
        <w:pStyle w:val="Textoindependiente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>
        <w:rPr>
          <w:rFonts w:ascii="Times New Roman" w:hAnsi="Times New Roman" w:cs="Times New Roman"/>
          <w:sz w:val="22"/>
          <w:szCs w:val="22"/>
          <w:lang w:val="es-AR"/>
        </w:rPr>
        <w:lastRenderedPageBreak/>
        <w:t xml:space="preserve">Cabezón Cámara, Gabriela (2023) </w:t>
      </w:r>
      <w:r>
        <w:rPr>
          <w:rFonts w:ascii="Times New Roman" w:hAnsi="Times New Roman" w:cs="Times New Roman"/>
          <w:i/>
          <w:iCs/>
          <w:sz w:val="22"/>
          <w:szCs w:val="22"/>
          <w:lang w:val="es-AR"/>
        </w:rPr>
        <w:t xml:space="preserve">Las niñas del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lang w:val="es-AR"/>
        </w:rPr>
        <w:t>narangel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  <w:lang w:val="es-AR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es-AR"/>
        </w:rPr>
        <w:t xml:space="preserve">Buenos Aires, </w:t>
      </w:r>
      <w:proofErr w:type="spellStart"/>
      <w:r>
        <w:rPr>
          <w:rFonts w:ascii="Times New Roman" w:hAnsi="Times New Roman" w:cs="Times New Roman"/>
          <w:sz w:val="22"/>
          <w:szCs w:val="22"/>
          <w:lang w:val="es-AR"/>
        </w:rPr>
        <w:t>Random</w:t>
      </w:r>
      <w:proofErr w:type="spellEnd"/>
      <w:r>
        <w:rPr>
          <w:rFonts w:ascii="Times New Roman" w:hAnsi="Times New Roman" w:cs="Times New Roman"/>
          <w:sz w:val="22"/>
          <w:szCs w:val="22"/>
          <w:lang w:val="es-A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s-AR"/>
        </w:rPr>
        <w:t>House</w:t>
      </w:r>
      <w:proofErr w:type="spellEnd"/>
      <w:r>
        <w:rPr>
          <w:rFonts w:ascii="Times New Roman" w:hAnsi="Times New Roman" w:cs="Times New Roman"/>
          <w:sz w:val="22"/>
          <w:szCs w:val="22"/>
          <w:lang w:val="es-AR"/>
        </w:rPr>
        <w:t xml:space="preserve">. </w:t>
      </w:r>
    </w:p>
    <w:p w14:paraId="2BB85241" w14:textId="0DC4904B" w:rsidR="000C1ECE" w:rsidRDefault="000C1ECE" w:rsidP="00B214DE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s-AR"/>
        </w:rPr>
        <w:t>Demitrópulos</w:t>
      </w:r>
      <w:proofErr w:type="spellEnd"/>
      <w:r>
        <w:rPr>
          <w:rFonts w:ascii="Times New Roman" w:hAnsi="Times New Roman" w:cs="Times New Roman"/>
          <w:sz w:val="22"/>
          <w:szCs w:val="22"/>
          <w:lang w:val="es-AR"/>
        </w:rPr>
        <w:t xml:space="preserve">, Libertad (2014) </w:t>
      </w:r>
      <w:r>
        <w:rPr>
          <w:rFonts w:ascii="Times New Roman" w:hAnsi="Times New Roman" w:cs="Times New Roman"/>
          <w:i/>
          <w:iCs/>
          <w:sz w:val="22"/>
          <w:szCs w:val="22"/>
          <w:lang w:val="es-AR"/>
        </w:rPr>
        <w:t xml:space="preserve">Río de las congojas. </w:t>
      </w:r>
      <w:r>
        <w:rPr>
          <w:rFonts w:ascii="Times New Roman" w:hAnsi="Times New Roman" w:cs="Times New Roman"/>
          <w:sz w:val="22"/>
          <w:szCs w:val="22"/>
          <w:lang w:val="es-AR"/>
        </w:rPr>
        <w:t>Buenos Aires, FCE.</w:t>
      </w:r>
    </w:p>
    <w:p w14:paraId="4E017A1B" w14:textId="1FA768F7" w:rsidR="00332094" w:rsidRDefault="00332094" w:rsidP="00B214DE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Escofet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, Cristina (2019). 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Yo, Encarnación Escurra: monólogo en ocho momentos,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Buenos Aires: </w:t>
      </w: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Inteatro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>.</w:t>
      </w:r>
    </w:p>
    <w:p w14:paraId="74728E90" w14:textId="718291CB" w:rsidR="000C1ECE" w:rsidRDefault="000C1ECE" w:rsidP="00B214DE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>
        <w:rPr>
          <w:rFonts w:ascii="Times New Roman" w:hAnsi="Times New Roman" w:cs="Times New Roman"/>
          <w:sz w:val="22"/>
          <w:szCs w:val="22"/>
          <w:lang w:val="es-AR"/>
        </w:rPr>
        <w:t xml:space="preserve">Garro, Elena [1963] (2021) </w:t>
      </w:r>
      <w:r w:rsidR="00B214DE">
        <w:rPr>
          <w:rFonts w:ascii="Times New Roman" w:hAnsi="Times New Roman" w:cs="Times New Roman"/>
          <w:i/>
          <w:iCs/>
          <w:sz w:val="22"/>
          <w:szCs w:val="22"/>
          <w:lang w:val="es-AR"/>
        </w:rPr>
        <w:t xml:space="preserve">Los recuerdos del porvenir. </w:t>
      </w:r>
      <w:r w:rsidR="00B214DE">
        <w:rPr>
          <w:rFonts w:ascii="Times New Roman" w:hAnsi="Times New Roman" w:cs="Times New Roman"/>
          <w:sz w:val="22"/>
          <w:szCs w:val="22"/>
          <w:lang w:val="es-AR"/>
        </w:rPr>
        <w:t xml:space="preserve">México, Alfaguara. </w:t>
      </w:r>
    </w:p>
    <w:p w14:paraId="39201773" w14:textId="66E97D92" w:rsidR="006F217A" w:rsidRDefault="006F217A" w:rsidP="00B214DE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6F217A">
        <w:rPr>
          <w:rFonts w:ascii="Times New Roman" w:hAnsi="Times New Roman" w:cs="Times New Roman"/>
          <w:sz w:val="22"/>
          <w:szCs w:val="22"/>
          <w:lang w:val="es-AR"/>
        </w:rPr>
        <w:t>Mansilla, Eduarda (1868) Pablo o la vida en las pampas, 2007, Buenos Aires, Biblioteca Nacional.</w:t>
      </w:r>
    </w:p>
    <w:p w14:paraId="26833497" w14:textId="50BAE5D7" w:rsidR="00CE1689" w:rsidRDefault="00CE1689" w:rsidP="00B214DE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 w:rsidRPr="00CE1689">
        <w:rPr>
          <w:rFonts w:ascii="Times New Roman" w:hAnsi="Times New Roman" w:cs="Times New Roman"/>
          <w:sz w:val="22"/>
          <w:szCs w:val="22"/>
          <w:lang w:val="es-AR"/>
        </w:rPr>
        <w:t>Polit</w:t>
      </w:r>
      <w:proofErr w:type="spellEnd"/>
      <w:r w:rsidRPr="00CE1689">
        <w:rPr>
          <w:rFonts w:ascii="Times New Roman" w:hAnsi="Times New Roman" w:cs="Times New Roman"/>
          <w:sz w:val="22"/>
          <w:szCs w:val="22"/>
          <w:lang w:val="es-AR"/>
        </w:rPr>
        <w:t xml:space="preserve"> Dueñas, Gabriela (2008) Cosas de hombres. Escritores y caudillos en la literatura latinoamericana del siglo XX, Buenos Aires, Beatriz Viterbo.</w:t>
      </w:r>
    </w:p>
    <w:p w14:paraId="50B8E672" w14:textId="77777777" w:rsidR="005668BF" w:rsidRDefault="00CF66B5" w:rsidP="00C752F8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proofErr w:type="spellStart"/>
      <w:r w:rsidRPr="00332094">
        <w:rPr>
          <w:rFonts w:ascii="Times New Roman" w:hAnsi="Times New Roman" w:cs="Times New Roman"/>
          <w:sz w:val="22"/>
          <w:szCs w:val="22"/>
          <w:lang w:val="es-ES"/>
        </w:rPr>
        <w:t>Rotker</w:t>
      </w:r>
      <w:proofErr w:type="spellEnd"/>
      <w:r w:rsidRPr="00332094">
        <w:rPr>
          <w:rFonts w:ascii="Times New Roman" w:hAnsi="Times New Roman" w:cs="Times New Roman"/>
          <w:sz w:val="22"/>
          <w:szCs w:val="22"/>
          <w:lang w:val="es-ES"/>
        </w:rPr>
        <w:t xml:space="preserve">, Susana (2019 [1999] </w:t>
      </w:r>
      <w:r w:rsidRPr="00332094">
        <w:rPr>
          <w:rFonts w:ascii="Times New Roman" w:hAnsi="Times New Roman" w:cs="Times New Roman"/>
          <w:i/>
          <w:sz w:val="22"/>
          <w:szCs w:val="22"/>
          <w:lang w:val="es-ES"/>
        </w:rPr>
        <w:t xml:space="preserve">Cautivas. Olvidos y memoria en la Argentina, </w:t>
      </w:r>
      <w:r w:rsidRPr="00332094">
        <w:rPr>
          <w:rFonts w:ascii="Times New Roman" w:hAnsi="Times New Roman" w:cs="Times New Roman"/>
          <w:sz w:val="22"/>
          <w:szCs w:val="22"/>
          <w:lang w:val="es-ES"/>
        </w:rPr>
        <w:t xml:space="preserve">Buenos Aires: Los cuadernos del destierro. “Cuerpos de la frontera. </w:t>
      </w:r>
      <w:r w:rsidRPr="00332094">
        <w:rPr>
          <w:rFonts w:ascii="Times New Roman" w:hAnsi="Times New Roman" w:cs="Times New Roman"/>
          <w:i/>
          <w:sz w:val="22"/>
          <w:szCs w:val="22"/>
          <w:lang w:val="es-ES"/>
        </w:rPr>
        <w:t xml:space="preserve">La Cautiva </w:t>
      </w:r>
      <w:r w:rsidRPr="00332094">
        <w:rPr>
          <w:rFonts w:ascii="Times New Roman" w:hAnsi="Times New Roman" w:cs="Times New Roman"/>
          <w:sz w:val="22"/>
          <w:szCs w:val="22"/>
          <w:lang w:val="es-ES"/>
        </w:rPr>
        <w:t xml:space="preserve">de Esteban Echeverría”. </w:t>
      </w:r>
    </w:p>
    <w:p w14:paraId="742CAFA4" w14:textId="20CE4969" w:rsidR="00C752F8" w:rsidRPr="00205FBA" w:rsidRDefault="005D5E97" w:rsidP="00C752F8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Zurita, Carlos</w:t>
      </w:r>
      <w:r w:rsidR="00C752F8" w:rsidRPr="00205FBA">
        <w:rPr>
          <w:rFonts w:ascii="Times New Roman" w:hAnsi="Times New Roman" w:cs="Times New Roman"/>
          <w:sz w:val="22"/>
          <w:szCs w:val="22"/>
          <w:lang w:val="es-ES"/>
        </w:rPr>
        <w:t xml:space="preserve"> (2015). "</w:t>
      </w:r>
      <w:r w:rsidR="00C752F8">
        <w:rPr>
          <w:rFonts w:ascii="Times New Roman" w:hAnsi="Times New Roman" w:cs="Times New Roman"/>
          <w:sz w:val="22"/>
          <w:szCs w:val="22"/>
          <w:lang w:val="es-ES"/>
        </w:rPr>
        <w:t>Poder, género y autoría. Narrativas latinoamericanas sobre caudillos</w:t>
      </w:r>
      <w:r w:rsidR="00C752F8" w:rsidRPr="00205FBA">
        <w:rPr>
          <w:rFonts w:ascii="Times New Roman" w:hAnsi="Times New Roman" w:cs="Times New Roman"/>
          <w:sz w:val="22"/>
          <w:szCs w:val="22"/>
          <w:lang w:val="es-ES"/>
        </w:rPr>
        <w:t xml:space="preserve">". </w:t>
      </w:r>
      <w:r w:rsidR="00C752F8" w:rsidRPr="005D5E97">
        <w:rPr>
          <w:rFonts w:ascii="Times New Roman" w:hAnsi="Times New Roman" w:cs="Times New Roman"/>
          <w:i/>
          <w:sz w:val="22"/>
          <w:szCs w:val="22"/>
          <w:lang w:val="es-ES"/>
        </w:rPr>
        <w:t>Apuntes de investigación del CECYP</w:t>
      </w:r>
      <w:r w:rsidR="00C752F8" w:rsidRPr="00205FBA">
        <w:rPr>
          <w:rFonts w:ascii="Times New Roman" w:hAnsi="Times New Roman" w:cs="Times New Roman"/>
          <w:sz w:val="22"/>
          <w:szCs w:val="22"/>
          <w:lang w:val="es-ES"/>
        </w:rPr>
        <w:t>, n.2</w:t>
      </w:r>
      <w:r w:rsidR="00C752F8">
        <w:rPr>
          <w:rFonts w:ascii="Times New Roman" w:hAnsi="Times New Roman" w:cs="Times New Roman"/>
          <w:sz w:val="22"/>
          <w:szCs w:val="22"/>
          <w:lang w:val="es-ES"/>
        </w:rPr>
        <w:t>4</w:t>
      </w:r>
      <w:r w:rsidR="00C752F8" w:rsidRPr="00205FBA">
        <w:rPr>
          <w:rFonts w:ascii="Times New Roman" w:hAnsi="Times New Roman" w:cs="Times New Roman"/>
          <w:sz w:val="22"/>
          <w:szCs w:val="22"/>
          <w:lang w:val="es-ES"/>
        </w:rPr>
        <w:t>.</w:t>
      </w:r>
    </w:p>
    <w:p w14:paraId="0693EE61" w14:textId="77777777" w:rsidR="00C752F8" w:rsidRDefault="00C752F8" w:rsidP="005668BF">
      <w:pPr>
        <w:pStyle w:val="Textoindependiente"/>
        <w:ind w:left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48E7760B" w14:textId="0488F66A" w:rsidR="000A641B" w:rsidRPr="000A641B" w:rsidRDefault="000A641B" w:rsidP="000A641B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Audiovisuales</w:t>
      </w:r>
    </w:p>
    <w:p w14:paraId="32D2EE69" w14:textId="0F805271" w:rsidR="00CF66B5" w:rsidRDefault="005668BF" w:rsidP="000A641B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5668BF">
        <w:rPr>
          <w:rFonts w:ascii="Times New Roman" w:hAnsi="Times New Roman" w:cs="Times New Roman"/>
          <w:i/>
          <w:iCs/>
          <w:sz w:val="22"/>
          <w:szCs w:val="22"/>
          <w:lang w:val="es-ES"/>
        </w:rPr>
        <w:t>La cuarta casa,</w:t>
      </w:r>
      <w:r w:rsidRPr="005668BF">
        <w:rPr>
          <w:rFonts w:ascii="Times New Roman" w:hAnsi="Times New Roman" w:cs="Times New Roman"/>
          <w:sz w:val="22"/>
          <w:szCs w:val="22"/>
          <w:lang w:val="es-ES"/>
        </w:rPr>
        <w:t xml:space="preserve"> retrato de Elena Garro. </w:t>
      </w:r>
      <w:hyperlink r:id="rId14" w:history="1">
        <w:r w:rsidRPr="0090476F">
          <w:rPr>
            <w:rStyle w:val="Hipervnculo"/>
            <w:rFonts w:ascii="Times New Roman" w:hAnsi="Times New Roman" w:cs="Times New Roman"/>
            <w:sz w:val="22"/>
            <w:szCs w:val="22"/>
            <w:lang w:val="es-ES"/>
          </w:rPr>
          <w:t>https://vimeo.com/812934390</w:t>
        </w:r>
      </w:hyperlink>
    </w:p>
    <w:p w14:paraId="097FB5CE" w14:textId="149D3499" w:rsidR="005668BF" w:rsidRDefault="005668BF" w:rsidP="000A641B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5668BF">
        <w:rPr>
          <w:rFonts w:ascii="Times New Roman" w:hAnsi="Times New Roman" w:cs="Times New Roman"/>
          <w:sz w:val="22"/>
          <w:szCs w:val="22"/>
          <w:lang w:val="es-ES"/>
        </w:rPr>
        <w:t>Patr</w:t>
      </w:r>
      <w:r w:rsidR="00F14A8A">
        <w:rPr>
          <w:rFonts w:ascii="Times New Roman" w:hAnsi="Times New Roman" w:cs="Times New Roman"/>
          <w:sz w:val="22"/>
          <w:szCs w:val="22"/>
          <w:lang w:val="es-ES"/>
        </w:rPr>
        <w:t>i</w:t>
      </w:r>
      <w:r w:rsidRPr="005668BF">
        <w:rPr>
          <w:rFonts w:ascii="Times New Roman" w:hAnsi="Times New Roman" w:cs="Times New Roman"/>
          <w:sz w:val="22"/>
          <w:szCs w:val="22"/>
          <w:lang w:val="es-ES"/>
        </w:rPr>
        <w:t xml:space="preserve">cia Rosas </w:t>
      </w:r>
      <w:proofErr w:type="spellStart"/>
      <w:r w:rsidRPr="005668BF">
        <w:rPr>
          <w:rFonts w:ascii="Times New Roman" w:hAnsi="Times New Roman" w:cs="Times New Roman"/>
          <w:sz w:val="22"/>
          <w:szCs w:val="22"/>
          <w:lang w:val="es-ES"/>
        </w:rPr>
        <w:t>Lopátegui</w:t>
      </w:r>
      <w:proofErr w:type="spellEnd"/>
      <w:r>
        <w:rPr>
          <w:rFonts w:ascii="Times New Roman" w:hAnsi="Times New Roman" w:cs="Times New Roman"/>
          <w:sz w:val="22"/>
          <w:szCs w:val="22"/>
          <w:lang w:val="es-ES"/>
        </w:rPr>
        <w:t xml:space="preserve">, investigadora de Elena Garro. </w:t>
      </w:r>
      <w:hyperlink r:id="rId15" w:history="1">
        <w:r w:rsidR="000A641B" w:rsidRPr="008821D2">
          <w:rPr>
            <w:rStyle w:val="Hipervnculo"/>
            <w:rFonts w:ascii="Times New Roman" w:hAnsi="Times New Roman" w:cs="Times New Roman"/>
            <w:sz w:val="22"/>
            <w:szCs w:val="22"/>
            <w:lang w:val="es-ES"/>
          </w:rPr>
          <w:t>https://www.lopategui.com/</w:t>
        </w:r>
      </w:hyperlink>
    </w:p>
    <w:p w14:paraId="4B7EA1EB" w14:textId="77777777" w:rsidR="005668BF" w:rsidRDefault="005668BF" w:rsidP="00F14A8A">
      <w:pPr>
        <w:pStyle w:val="Textoindependiente"/>
        <w:spacing w:after="0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4C934338" w14:textId="77777777" w:rsidR="00332094" w:rsidRPr="00332094" w:rsidRDefault="00332094" w:rsidP="00332094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AR"/>
        </w:rPr>
      </w:pPr>
    </w:p>
    <w:p w14:paraId="44D9F98C" w14:textId="74BECFF2" w:rsidR="004F1678" w:rsidRPr="00CF66B5" w:rsidRDefault="004F1678" w:rsidP="00CF66B5">
      <w:pPr>
        <w:pStyle w:val="Lista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CF66B5">
        <w:rPr>
          <w:rFonts w:ascii="Times New Roman" w:hAnsi="Times New Roman" w:cs="Times New Roman"/>
          <w:sz w:val="22"/>
          <w:szCs w:val="22"/>
          <w:lang w:val="es-AR"/>
        </w:rPr>
        <w:t xml:space="preserve">Abellán, Joaquín (2004) </w:t>
      </w:r>
      <w:r w:rsidRPr="00CF66B5">
        <w:rPr>
          <w:rFonts w:ascii="Times New Roman" w:hAnsi="Times New Roman" w:cs="Times New Roman"/>
          <w:i/>
          <w:sz w:val="22"/>
          <w:szCs w:val="22"/>
          <w:lang w:val="es-AR"/>
        </w:rPr>
        <w:t xml:space="preserve">Poder y política en Max Weber, </w:t>
      </w:r>
      <w:r w:rsidRPr="00CF66B5">
        <w:rPr>
          <w:rFonts w:ascii="Times New Roman" w:hAnsi="Times New Roman" w:cs="Times New Roman"/>
          <w:sz w:val="22"/>
          <w:szCs w:val="22"/>
          <w:lang w:val="es-AR"/>
        </w:rPr>
        <w:t xml:space="preserve">Madrid, Biblioteca Nueva. Cap. III. </w:t>
      </w:r>
    </w:p>
    <w:p w14:paraId="79474FD7" w14:textId="5DC3358C" w:rsidR="008C7B9D" w:rsidRDefault="008C7B9D" w:rsidP="008C7B9D">
      <w:pPr>
        <w:pStyle w:val="Lista"/>
        <w:ind w:left="720" w:firstLine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 w:rsidRPr="00205FBA">
        <w:rPr>
          <w:rFonts w:ascii="Times New Roman" w:hAnsi="Times New Roman" w:cs="Times New Roman"/>
          <w:sz w:val="22"/>
          <w:szCs w:val="22"/>
          <w:lang w:val="es-AR"/>
        </w:rPr>
        <w:t>Frabbrini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AR"/>
        </w:rPr>
        <w:t xml:space="preserve">, Sergio (2009) </w:t>
      </w:r>
      <w:r w:rsidRPr="00205FBA">
        <w:rPr>
          <w:rFonts w:ascii="Times New Roman" w:hAnsi="Times New Roman" w:cs="Times New Roman"/>
          <w:i/>
          <w:sz w:val="22"/>
          <w:szCs w:val="22"/>
          <w:lang w:val="es-AR"/>
        </w:rPr>
        <w:t xml:space="preserve">El ascenso del Príncipe democrático. Quién gobierna y cómo se gobiernan las democracias, </w:t>
      </w:r>
      <w:r w:rsidRPr="00205FBA">
        <w:rPr>
          <w:rFonts w:ascii="Times New Roman" w:hAnsi="Times New Roman" w:cs="Times New Roman"/>
          <w:sz w:val="22"/>
          <w:szCs w:val="22"/>
          <w:lang w:val="es-AR"/>
        </w:rPr>
        <w:t>Buenos Aires, FCE.</w:t>
      </w:r>
    </w:p>
    <w:p w14:paraId="24EA1A32" w14:textId="4B9CA82E" w:rsidR="00251C49" w:rsidRPr="00251C49" w:rsidRDefault="00251C49" w:rsidP="008C7B9D">
      <w:pPr>
        <w:pStyle w:val="Lista"/>
        <w:ind w:left="720" w:firstLine="0"/>
        <w:jc w:val="both"/>
        <w:rPr>
          <w:rFonts w:ascii="Times New Roman" w:hAnsi="Times New Roman" w:cs="Times New Roman"/>
          <w:sz w:val="22"/>
          <w:szCs w:val="22"/>
          <w:lang w:val="es-A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s-AR"/>
        </w:rPr>
        <w:t>Dujovne</w:t>
      </w:r>
      <w:proofErr w:type="spellEnd"/>
      <w:r>
        <w:rPr>
          <w:rFonts w:ascii="Times New Roman" w:hAnsi="Times New Roman" w:cs="Times New Roman"/>
          <w:sz w:val="22"/>
          <w:szCs w:val="22"/>
          <w:lang w:val="es-AR"/>
        </w:rPr>
        <w:t xml:space="preserve"> Ortiz, Alicia (2017) </w:t>
      </w:r>
      <w:r>
        <w:rPr>
          <w:rFonts w:ascii="Times New Roman" w:hAnsi="Times New Roman" w:cs="Times New Roman"/>
          <w:i/>
          <w:iCs/>
          <w:sz w:val="22"/>
          <w:szCs w:val="22"/>
          <w:lang w:val="es-AR"/>
        </w:rPr>
        <w:t xml:space="preserve">Milagro. </w:t>
      </w:r>
      <w:r>
        <w:rPr>
          <w:rFonts w:ascii="Times New Roman" w:hAnsi="Times New Roman" w:cs="Times New Roman"/>
          <w:sz w:val="22"/>
          <w:szCs w:val="22"/>
          <w:lang w:val="es-AR"/>
        </w:rPr>
        <w:t xml:space="preserve">Buenos Aires, Marea. </w:t>
      </w:r>
    </w:p>
    <w:p w14:paraId="3FCEDF18" w14:textId="77777777" w:rsidR="001240E6" w:rsidRPr="00205FBA" w:rsidRDefault="001240E6" w:rsidP="001240E6">
      <w:pPr>
        <w:pStyle w:val="Textoindependiente"/>
        <w:spacing w:after="0"/>
        <w:ind w:left="7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proofErr w:type="spellStart"/>
      <w:r w:rsidRPr="00205FBA">
        <w:rPr>
          <w:rFonts w:ascii="Times New Roman" w:hAnsi="Times New Roman" w:cs="Times New Roman"/>
          <w:sz w:val="22"/>
          <w:szCs w:val="22"/>
          <w:lang w:val="es-ES"/>
        </w:rPr>
        <w:t>Schluchter</w:t>
      </w:r>
      <w:proofErr w:type="spellEnd"/>
      <w:r w:rsidRPr="00205FBA">
        <w:rPr>
          <w:rFonts w:ascii="Times New Roman" w:hAnsi="Times New Roman" w:cs="Times New Roman"/>
          <w:sz w:val="22"/>
          <w:szCs w:val="22"/>
          <w:lang w:val="es-ES"/>
        </w:rPr>
        <w:t xml:space="preserve">, Wolfgang (2017) “¿Qué significa dirección política? Max Weber y la política como vocación”. </w:t>
      </w:r>
      <w:r w:rsidRPr="00205FBA">
        <w:rPr>
          <w:rFonts w:ascii="Times New Roman" w:hAnsi="Times New Roman" w:cs="Times New Roman"/>
          <w:i/>
          <w:sz w:val="22"/>
          <w:szCs w:val="22"/>
          <w:lang w:val="es-ES"/>
        </w:rPr>
        <w:t xml:space="preserve">El desencantamiento del mundo. Seis estudios sobre Max Weber, </w:t>
      </w:r>
      <w:r w:rsidRPr="00205FBA">
        <w:rPr>
          <w:rFonts w:ascii="Times New Roman" w:hAnsi="Times New Roman" w:cs="Times New Roman"/>
          <w:sz w:val="22"/>
          <w:szCs w:val="22"/>
          <w:lang w:val="es-ES"/>
        </w:rPr>
        <w:t>México, FCE.</w:t>
      </w:r>
    </w:p>
    <w:p w14:paraId="7E517C73" w14:textId="77777777" w:rsidR="00BE2605" w:rsidRDefault="00C573A5" w:rsidP="00BE2605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205FBA">
        <w:rPr>
          <w:rFonts w:ascii="Times New Roman" w:hAnsi="Times New Roman" w:cs="Times New Roman"/>
          <w:sz w:val="22"/>
          <w:szCs w:val="22"/>
        </w:rPr>
        <w:t>Vommaro, Gabriel y Combes, Hélène (2016) </w:t>
      </w:r>
      <w:r w:rsidRPr="00205FBA">
        <w:rPr>
          <w:rFonts w:ascii="Times New Roman" w:hAnsi="Times New Roman" w:cs="Times New Roman"/>
          <w:i/>
          <w:iCs/>
          <w:sz w:val="22"/>
          <w:szCs w:val="22"/>
        </w:rPr>
        <w:t xml:space="preserve">El </w:t>
      </w:r>
      <w:proofErr w:type="spellStart"/>
      <w:r w:rsidRPr="00205FBA">
        <w:rPr>
          <w:rFonts w:ascii="Times New Roman" w:hAnsi="Times New Roman" w:cs="Times New Roman"/>
          <w:i/>
          <w:iCs/>
          <w:sz w:val="22"/>
          <w:szCs w:val="22"/>
        </w:rPr>
        <w:t>clientelismo</w:t>
      </w:r>
      <w:proofErr w:type="spellEnd"/>
      <w:r w:rsidRPr="00205FB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05FBA">
        <w:rPr>
          <w:rFonts w:ascii="Times New Roman" w:hAnsi="Times New Roman" w:cs="Times New Roman"/>
          <w:i/>
          <w:iCs/>
          <w:sz w:val="22"/>
          <w:szCs w:val="22"/>
        </w:rPr>
        <w:t>político</w:t>
      </w:r>
      <w:proofErr w:type="spellEnd"/>
      <w:r w:rsidRPr="00205FBA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proofErr w:type="spellStart"/>
      <w:r w:rsidRPr="00205FBA">
        <w:rPr>
          <w:rFonts w:ascii="Times New Roman" w:hAnsi="Times New Roman" w:cs="Times New Roman"/>
          <w:i/>
          <w:iCs/>
          <w:sz w:val="22"/>
          <w:szCs w:val="22"/>
        </w:rPr>
        <w:t>desde</w:t>
      </w:r>
      <w:proofErr w:type="spellEnd"/>
      <w:r w:rsidRPr="00205FBA">
        <w:rPr>
          <w:rFonts w:ascii="Times New Roman" w:hAnsi="Times New Roman" w:cs="Times New Roman"/>
          <w:i/>
          <w:iCs/>
          <w:sz w:val="22"/>
          <w:szCs w:val="22"/>
        </w:rPr>
        <w:t xml:space="preserve"> 1950 </w:t>
      </w:r>
      <w:proofErr w:type="spellStart"/>
      <w:r w:rsidRPr="00205FBA">
        <w:rPr>
          <w:rFonts w:ascii="Times New Roman" w:hAnsi="Times New Roman" w:cs="Times New Roman"/>
          <w:i/>
          <w:iCs/>
          <w:sz w:val="22"/>
          <w:szCs w:val="22"/>
        </w:rPr>
        <w:t>hasta</w:t>
      </w:r>
      <w:proofErr w:type="spellEnd"/>
      <w:r w:rsidRPr="00205FB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05FBA">
        <w:rPr>
          <w:rFonts w:ascii="Times New Roman" w:hAnsi="Times New Roman" w:cs="Times New Roman"/>
          <w:i/>
          <w:iCs/>
          <w:sz w:val="22"/>
          <w:szCs w:val="22"/>
        </w:rPr>
        <w:t>nuestros</w:t>
      </w:r>
      <w:proofErr w:type="spellEnd"/>
      <w:r w:rsidRPr="00205FB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05FBA">
        <w:rPr>
          <w:rFonts w:ascii="Times New Roman" w:hAnsi="Times New Roman" w:cs="Times New Roman"/>
          <w:i/>
          <w:iCs/>
          <w:sz w:val="22"/>
          <w:szCs w:val="22"/>
        </w:rPr>
        <w:t>días</w:t>
      </w:r>
      <w:proofErr w:type="spellEnd"/>
      <w:r w:rsidR="001240E6" w:rsidRPr="00205FBA">
        <w:rPr>
          <w:rFonts w:ascii="Times New Roman" w:hAnsi="Times New Roman" w:cs="Times New Roman"/>
          <w:sz w:val="22"/>
          <w:szCs w:val="22"/>
        </w:rPr>
        <w:t xml:space="preserve">, Buenos Aires, </w:t>
      </w:r>
      <w:proofErr w:type="spellStart"/>
      <w:r w:rsidRPr="00205FBA">
        <w:rPr>
          <w:rFonts w:ascii="Times New Roman" w:hAnsi="Times New Roman" w:cs="Times New Roman"/>
          <w:sz w:val="22"/>
          <w:szCs w:val="22"/>
        </w:rPr>
        <w:t>Siglo</w:t>
      </w:r>
      <w:proofErr w:type="spellEnd"/>
      <w:r w:rsidRPr="00205FBA">
        <w:rPr>
          <w:rFonts w:ascii="Times New Roman" w:hAnsi="Times New Roman" w:cs="Times New Roman"/>
          <w:sz w:val="22"/>
          <w:szCs w:val="22"/>
        </w:rPr>
        <w:t xml:space="preserve"> </w:t>
      </w:r>
      <w:r w:rsidR="001240E6" w:rsidRPr="00205FBA">
        <w:rPr>
          <w:rFonts w:ascii="Times New Roman" w:hAnsi="Times New Roman" w:cs="Times New Roman"/>
          <w:sz w:val="22"/>
          <w:szCs w:val="22"/>
        </w:rPr>
        <w:t>XXI</w:t>
      </w:r>
      <w:r w:rsidRPr="00205FBA">
        <w:rPr>
          <w:rFonts w:ascii="Times New Roman" w:hAnsi="Times New Roman" w:cs="Times New Roman"/>
          <w:sz w:val="22"/>
          <w:szCs w:val="22"/>
        </w:rPr>
        <w:t>.</w:t>
      </w:r>
    </w:p>
    <w:p w14:paraId="172034BA" w14:textId="77777777" w:rsidR="00BE2605" w:rsidRPr="00BE2605" w:rsidRDefault="00BE2605" w:rsidP="00BE2605">
      <w:pPr>
        <w:pStyle w:val="Textoindependiente"/>
        <w:spacing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Fraschini</w:t>
      </w:r>
      <w:proofErr w:type="spellEnd"/>
      <w:r>
        <w:rPr>
          <w:rFonts w:ascii="Times New Roman" w:hAnsi="Times New Roman" w:cs="Times New Roman"/>
          <w:sz w:val="22"/>
          <w:szCs w:val="22"/>
        </w:rPr>
        <w:t>, Mariano y García, Santiago (</w:t>
      </w:r>
      <w:proofErr w:type="spellStart"/>
      <w:r>
        <w:rPr>
          <w:rFonts w:ascii="Times New Roman" w:hAnsi="Times New Roman" w:cs="Times New Roman"/>
          <w:sz w:val="22"/>
          <w:szCs w:val="22"/>
        </w:rPr>
        <w:t>comp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.)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Liderazgos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en su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laberinto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Cómo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ejercen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el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poder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los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presidentes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sudamericanos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del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siglo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XXI, </w:t>
      </w:r>
      <w:r>
        <w:rPr>
          <w:rFonts w:ascii="Times New Roman" w:hAnsi="Times New Roman" w:cs="Times New Roman"/>
          <w:sz w:val="22"/>
          <w:szCs w:val="22"/>
        </w:rPr>
        <w:t xml:space="preserve">Buenos Aires : </w:t>
      </w:r>
      <w:proofErr w:type="spellStart"/>
      <w:r>
        <w:rPr>
          <w:rFonts w:ascii="Times New Roman" w:hAnsi="Times New Roman" w:cs="Times New Roman"/>
          <w:sz w:val="22"/>
          <w:szCs w:val="22"/>
        </w:rPr>
        <w:t>Prometeo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40C6C74" w14:textId="77777777" w:rsidR="00A47510" w:rsidRPr="00205FBA" w:rsidRDefault="00A47510" w:rsidP="00A47510">
      <w:pPr>
        <w:jc w:val="both"/>
        <w:rPr>
          <w:rFonts w:ascii="Times New Roman" w:hAnsi="Times New Roman" w:cs="Times New Roman"/>
          <w:b/>
          <w:color w:val="C00000"/>
          <w:sz w:val="22"/>
          <w:szCs w:val="22"/>
          <w:lang w:val="es-AR"/>
        </w:rPr>
      </w:pPr>
      <w:bookmarkStart w:id="1" w:name="_Hlk165204612"/>
    </w:p>
    <w:bookmarkEnd w:id="1"/>
    <w:p w14:paraId="3BA96B8B" w14:textId="77777777" w:rsidR="00A33B91" w:rsidRPr="00205FBA" w:rsidRDefault="00A33B91" w:rsidP="00A33B91">
      <w:pPr>
        <w:jc w:val="both"/>
        <w:rPr>
          <w:rFonts w:ascii="Times New Roman" w:hAnsi="Times New Roman" w:cs="Times New Roman"/>
          <w:b/>
          <w:color w:val="365F91" w:themeColor="accent1" w:themeShade="BF"/>
          <w:sz w:val="22"/>
          <w:szCs w:val="22"/>
          <w:lang w:val="es-AR"/>
        </w:rPr>
        <w:sectPr w:rsidR="00A33B91" w:rsidRPr="00205FBA" w:rsidSect="00872E9C">
          <w:headerReference w:type="default" r:id="rId16"/>
          <w:footerReference w:type="default" r:id="rId17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D8F7F52" w14:textId="77777777" w:rsidR="00A33B91" w:rsidRPr="00165EDE" w:rsidRDefault="00A33B91" w:rsidP="00A33B91">
      <w:pPr>
        <w:jc w:val="both"/>
        <w:rPr>
          <w:rFonts w:ascii="Times New Roman" w:hAnsi="Times New Roman" w:cs="Times New Roman"/>
          <w:b/>
          <w:color w:val="365F91" w:themeColor="accent1" w:themeShade="BF"/>
          <w:sz w:val="22"/>
          <w:szCs w:val="22"/>
          <w:lang w:val="es-AR"/>
        </w:rPr>
      </w:pPr>
      <w:r w:rsidRPr="00165EDE">
        <w:rPr>
          <w:rFonts w:ascii="Times New Roman" w:hAnsi="Times New Roman" w:cs="Times New Roman"/>
          <w:b/>
          <w:color w:val="365F91" w:themeColor="accent1" w:themeShade="BF"/>
          <w:sz w:val="22"/>
          <w:szCs w:val="22"/>
          <w:lang w:val="es-AR"/>
        </w:rPr>
        <w:lastRenderedPageBreak/>
        <w:t>CRONOGRAMA</w:t>
      </w:r>
    </w:p>
    <w:p w14:paraId="1E982A61" w14:textId="762CFCEA" w:rsidR="00165EDE" w:rsidRPr="00165EDE" w:rsidRDefault="00165EDE" w:rsidP="00165EDE">
      <w:pPr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165EDE">
        <w:rPr>
          <w:rFonts w:ascii="Times New Roman" w:hAnsi="Times New Roman" w:cs="Times New Roman"/>
          <w:sz w:val="22"/>
          <w:szCs w:val="22"/>
          <w:lang w:val="es-AR"/>
        </w:rPr>
        <w:t>Viernes. de 17 a 21hs</w:t>
      </w:r>
    </w:p>
    <w:p w14:paraId="4E9E8528" w14:textId="77777777" w:rsidR="00165EDE" w:rsidRPr="00165EDE" w:rsidRDefault="00165EDE" w:rsidP="00165EDE">
      <w:pPr>
        <w:jc w:val="both"/>
        <w:rPr>
          <w:rFonts w:ascii="Times New Roman" w:hAnsi="Times New Roman" w:cs="Times New Roman"/>
          <w:sz w:val="22"/>
          <w:szCs w:val="22"/>
          <w:lang w:val="es-AR"/>
        </w:rPr>
      </w:pPr>
    </w:p>
    <w:p w14:paraId="32673908" w14:textId="1FE69920" w:rsidR="00165EDE" w:rsidRPr="00165EDE" w:rsidRDefault="00165EDE" w:rsidP="00165EDE">
      <w:pPr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165EDE">
        <w:rPr>
          <w:rFonts w:ascii="Times New Roman" w:hAnsi="Times New Roman" w:cs="Times New Roman"/>
          <w:sz w:val="22"/>
          <w:szCs w:val="22"/>
          <w:lang w:val="es-AR"/>
        </w:rPr>
        <w:t>Clase 1: 17 de mayo</w:t>
      </w:r>
      <w:r w:rsidR="00C36521">
        <w:rPr>
          <w:rFonts w:ascii="Times New Roman" w:hAnsi="Times New Roman" w:cs="Times New Roman"/>
          <w:sz w:val="22"/>
          <w:szCs w:val="22"/>
          <w:lang w:val="es-AR"/>
        </w:rPr>
        <w:t>. Participación de Agustín Casagrande</w:t>
      </w:r>
    </w:p>
    <w:p w14:paraId="3D03B828" w14:textId="77777777" w:rsidR="00165EDE" w:rsidRPr="00165EDE" w:rsidRDefault="00165EDE" w:rsidP="00165EDE">
      <w:pPr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165EDE">
        <w:rPr>
          <w:rFonts w:ascii="Times New Roman" w:hAnsi="Times New Roman" w:cs="Times New Roman"/>
          <w:sz w:val="22"/>
          <w:szCs w:val="22"/>
          <w:lang w:val="es-AR"/>
        </w:rPr>
        <w:t>Clase 2: 24 de mayo</w:t>
      </w:r>
    </w:p>
    <w:p w14:paraId="52BC9E9D" w14:textId="77777777" w:rsidR="00165EDE" w:rsidRPr="00165EDE" w:rsidRDefault="00165EDE" w:rsidP="00165EDE">
      <w:pPr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165EDE">
        <w:rPr>
          <w:rFonts w:ascii="Times New Roman" w:hAnsi="Times New Roman" w:cs="Times New Roman"/>
          <w:sz w:val="22"/>
          <w:szCs w:val="22"/>
          <w:lang w:val="es-AR"/>
        </w:rPr>
        <w:t>Clase 3: 31 de mayo</w:t>
      </w:r>
    </w:p>
    <w:p w14:paraId="291DBCD6" w14:textId="14CA8BE4" w:rsidR="00165EDE" w:rsidRPr="00165EDE" w:rsidRDefault="00165EDE" w:rsidP="00165EDE">
      <w:pPr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165EDE">
        <w:rPr>
          <w:rFonts w:ascii="Times New Roman" w:hAnsi="Times New Roman" w:cs="Times New Roman"/>
          <w:sz w:val="22"/>
          <w:szCs w:val="22"/>
          <w:lang w:val="es-AR"/>
        </w:rPr>
        <w:t>Clase 4: 7 de junio</w:t>
      </w:r>
      <w:r w:rsidR="000A351D">
        <w:rPr>
          <w:rFonts w:ascii="Times New Roman" w:hAnsi="Times New Roman" w:cs="Times New Roman"/>
          <w:sz w:val="22"/>
          <w:szCs w:val="22"/>
          <w:lang w:val="es-AR"/>
        </w:rPr>
        <w:t xml:space="preserve"> Participación de Esteban Brizuela</w:t>
      </w:r>
      <w:bookmarkStart w:id="2" w:name="_GoBack"/>
      <w:bookmarkEnd w:id="2"/>
    </w:p>
    <w:p w14:paraId="74E22260" w14:textId="77777777" w:rsidR="00165EDE" w:rsidRPr="00165EDE" w:rsidRDefault="00165EDE" w:rsidP="00165EDE">
      <w:pPr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165EDE">
        <w:rPr>
          <w:rFonts w:ascii="Times New Roman" w:hAnsi="Times New Roman" w:cs="Times New Roman"/>
          <w:sz w:val="22"/>
          <w:szCs w:val="22"/>
          <w:lang w:val="es-AR"/>
        </w:rPr>
        <w:t>Clase 5: 14 de junio</w:t>
      </w:r>
    </w:p>
    <w:p w14:paraId="224DA567" w14:textId="77777777" w:rsidR="00165EDE" w:rsidRPr="00165EDE" w:rsidRDefault="00165EDE" w:rsidP="00165EDE">
      <w:pPr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165EDE">
        <w:rPr>
          <w:rFonts w:ascii="Times New Roman" w:hAnsi="Times New Roman" w:cs="Times New Roman"/>
          <w:sz w:val="22"/>
          <w:szCs w:val="22"/>
          <w:lang w:val="es-AR"/>
        </w:rPr>
        <w:t>Clase 6: 28 de junio</w:t>
      </w:r>
    </w:p>
    <w:p w14:paraId="17CF22E2" w14:textId="54794A33" w:rsidR="00165EDE" w:rsidRPr="00165EDE" w:rsidRDefault="00165EDE" w:rsidP="00165EDE">
      <w:pPr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165EDE">
        <w:rPr>
          <w:rFonts w:ascii="Times New Roman" w:hAnsi="Times New Roman" w:cs="Times New Roman"/>
          <w:sz w:val="22"/>
          <w:szCs w:val="22"/>
          <w:lang w:val="es-AR"/>
        </w:rPr>
        <w:t>Clase 7: 5 de julio</w:t>
      </w:r>
      <w:r w:rsidR="00D0063F">
        <w:rPr>
          <w:rFonts w:ascii="Times New Roman" w:hAnsi="Times New Roman" w:cs="Times New Roman"/>
          <w:sz w:val="22"/>
          <w:szCs w:val="22"/>
          <w:lang w:val="es-AR"/>
        </w:rPr>
        <w:t>. Participación de Ca</w:t>
      </w:r>
      <w:r w:rsidR="0012011A">
        <w:rPr>
          <w:rFonts w:ascii="Times New Roman" w:hAnsi="Times New Roman" w:cs="Times New Roman"/>
          <w:sz w:val="22"/>
          <w:szCs w:val="22"/>
          <w:lang w:val="es-AR"/>
        </w:rPr>
        <w:t>r</w:t>
      </w:r>
      <w:r w:rsidR="00D0063F">
        <w:rPr>
          <w:rFonts w:ascii="Times New Roman" w:hAnsi="Times New Roman" w:cs="Times New Roman"/>
          <w:sz w:val="22"/>
          <w:szCs w:val="22"/>
          <w:lang w:val="es-AR"/>
        </w:rPr>
        <w:t>los Virgilio Zurita</w:t>
      </w:r>
    </w:p>
    <w:p w14:paraId="6A97C6C2" w14:textId="2F62D8CB" w:rsidR="00BE7C37" w:rsidRDefault="00165EDE" w:rsidP="00165EDE">
      <w:pPr>
        <w:jc w:val="both"/>
        <w:rPr>
          <w:rFonts w:ascii="Times New Roman" w:hAnsi="Times New Roman" w:cs="Times New Roman"/>
          <w:sz w:val="22"/>
          <w:szCs w:val="22"/>
          <w:lang w:val="es-AR"/>
        </w:rPr>
      </w:pPr>
      <w:r w:rsidRPr="00165EDE">
        <w:rPr>
          <w:rFonts w:ascii="Times New Roman" w:hAnsi="Times New Roman" w:cs="Times New Roman"/>
          <w:sz w:val="22"/>
          <w:szCs w:val="22"/>
          <w:lang w:val="es-AR"/>
        </w:rPr>
        <w:t>Clase 8: 12 de julio</w:t>
      </w:r>
      <w:r w:rsidR="00C36521">
        <w:rPr>
          <w:rFonts w:ascii="Times New Roman" w:hAnsi="Times New Roman" w:cs="Times New Roman"/>
          <w:sz w:val="22"/>
          <w:szCs w:val="22"/>
          <w:lang w:val="es-AR"/>
        </w:rPr>
        <w:t>. Participación de Eduardo Buitrón Portilla</w:t>
      </w:r>
    </w:p>
    <w:p w14:paraId="7E23A947" w14:textId="77777777" w:rsidR="00C36521" w:rsidRPr="00251C49" w:rsidRDefault="00C36521" w:rsidP="00165EDE">
      <w:pPr>
        <w:jc w:val="both"/>
        <w:rPr>
          <w:rFonts w:ascii="Times New Roman" w:hAnsi="Times New Roman" w:cs="Times New Roman"/>
          <w:sz w:val="22"/>
          <w:szCs w:val="22"/>
          <w:highlight w:val="yellow"/>
          <w:lang w:val="es-AR"/>
        </w:rPr>
      </w:pPr>
    </w:p>
    <w:sectPr w:rsidR="00C36521" w:rsidRPr="00251C49" w:rsidSect="007A7AF1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AD092" w14:textId="77777777" w:rsidR="00873658" w:rsidRDefault="00873658" w:rsidP="000A2C90">
      <w:r>
        <w:separator/>
      </w:r>
    </w:p>
  </w:endnote>
  <w:endnote w:type="continuationSeparator" w:id="0">
    <w:p w14:paraId="27E2D669" w14:textId="77777777" w:rsidR="00873658" w:rsidRDefault="00873658" w:rsidP="000A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8366"/>
      <w:docPartObj>
        <w:docPartGallery w:val="Page Numbers (Bottom of Page)"/>
        <w:docPartUnique/>
      </w:docPartObj>
    </w:sdtPr>
    <w:sdtEndPr/>
    <w:sdtContent>
      <w:p w14:paraId="6E73B9B3" w14:textId="77777777" w:rsidR="00A334FB" w:rsidRDefault="00C253EF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51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8A7F08D" w14:textId="77777777" w:rsidR="00A334FB" w:rsidRDefault="00A334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EA268" w14:textId="77777777" w:rsidR="00873658" w:rsidRDefault="00873658" w:rsidP="000A2C90">
      <w:r>
        <w:separator/>
      </w:r>
    </w:p>
  </w:footnote>
  <w:footnote w:type="continuationSeparator" w:id="0">
    <w:p w14:paraId="6C0CDA8B" w14:textId="77777777" w:rsidR="00873658" w:rsidRDefault="00873658" w:rsidP="000A2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8719E" w14:textId="77777777" w:rsidR="00A334FB" w:rsidRDefault="00A334FB">
    <w:pPr>
      <w:pStyle w:val="Encabezado"/>
      <w:jc w:val="right"/>
    </w:pPr>
  </w:p>
  <w:p w14:paraId="637BA8D7" w14:textId="77777777" w:rsidR="00A334FB" w:rsidRDefault="00A334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2C7B"/>
    <w:multiLevelType w:val="hybridMultilevel"/>
    <w:tmpl w:val="BEF44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20864"/>
    <w:multiLevelType w:val="hybridMultilevel"/>
    <w:tmpl w:val="17C43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86BBF"/>
    <w:multiLevelType w:val="hybridMultilevel"/>
    <w:tmpl w:val="298C2D1C"/>
    <w:lvl w:ilvl="0" w:tplc="389C09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65FD5"/>
    <w:multiLevelType w:val="hybridMultilevel"/>
    <w:tmpl w:val="3A2C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C4A55"/>
    <w:multiLevelType w:val="hybridMultilevel"/>
    <w:tmpl w:val="FA56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D1E17"/>
    <w:multiLevelType w:val="hybridMultilevel"/>
    <w:tmpl w:val="7596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4F8"/>
    <w:multiLevelType w:val="hybridMultilevel"/>
    <w:tmpl w:val="E0AA6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76050"/>
    <w:multiLevelType w:val="hybridMultilevel"/>
    <w:tmpl w:val="353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6F01"/>
    <w:multiLevelType w:val="hybridMultilevel"/>
    <w:tmpl w:val="FA56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704B1"/>
    <w:multiLevelType w:val="hybridMultilevel"/>
    <w:tmpl w:val="FA4CE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8541C"/>
    <w:multiLevelType w:val="hybridMultilevel"/>
    <w:tmpl w:val="FA56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140E1"/>
    <w:multiLevelType w:val="hybridMultilevel"/>
    <w:tmpl w:val="2D6015DC"/>
    <w:lvl w:ilvl="0" w:tplc="B094CFF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2038A"/>
    <w:multiLevelType w:val="hybridMultilevel"/>
    <w:tmpl w:val="FA56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B542D"/>
    <w:multiLevelType w:val="hybridMultilevel"/>
    <w:tmpl w:val="CFB8615C"/>
    <w:lvl w:ilvl="0" w:tplc="4DAAF1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A23E9"/>
    <w:multiLevelType w:val="hybridMultilevel"/>
    <w:tmpl w:val="00AAC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B3FEB"/>
    <w:multiLevelType w:val="hybridMultilevel"/>
    <w:tmpl w:val="FA56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37133"/>
    <w:multiLevelType w:val="hybridMultilevel"/>
    <w:tmpl w:val="A1A26802"/>
    <w:lvl w:ilvl="0" w:tplc="32203B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13E00"/>
    <w:multiLevelType w:val="hybridMultilevel"/>
    <w:tmpl w:val="D6865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F0F27"/>
    <w:multiLevelType w:val="hybridMultilevel"/>
    <w:tmpl w:val="FA56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3254E"/>
    <w:multiLevelType w:val="hybridMultilevel"/>
    <w:tmpl w:val="CE1A60B8"/>
    <w:lvl w:ilvl="0" w:tplc="C590C7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D7347"/>
    <w:multiLevelType w:val="hybridMultilevel"/>
    <w:tmpl w:val="87D6A2DE"/>
    <w:lvl w:ilvl="0" w:tplc="C9E62E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E65BA"/>
    <w:multiLevelType w:val="hybridMultilevel"/>
    <w:tmpl w:val="59105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94549"/>
    <w:multiLevelType w:val="hybridMultilevel"/>
    <w:tmpl w:val="5AB43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06A16"/>
    <w:multiLevelType w:val="hybridMultilevel"/>
    <w:tmpl w:val="949A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C78A0"/>
    <w:multiLevelType w:val="hybridMultilevel"/>
    <w:tmpl w:val="9B72D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A7605"/>
    <w:multiLevelType w:val="hybridMultilevel"/>
    <w:tmpl w:val="0DC0E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C7AAF"/>
    <w:multiLevelType w:val="hybridMultilevel"/>
    <w:tmpl w:val="FA56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A24FF"/>
    <w:multiLevelType w:val="hybridMultilevel"/>
    <w:tmpl w:val="D4B01402"/>
    <w:lvl w:ilvl="0" w:tplc="F7C4A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85478"/>
    <w:multiLevelType w:val="hybridMultilevel"/>
    <w:tmpl w:val="A04E6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2209D"/>
    <w:multiLevelType w:val="hybridMultilevel"/>
    <w:tmpl w:val="FA56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B558E"/>
    <w:multiLevelType w:val="hybridMultilevel"/>
    <w:tmpl w:val="FA56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04CE4"/>
    <w:multiLevelType w:val="hybridMultilevel"/>
    <w:tmpl w:val="ED569316"/>
    <w:lvl w:ilvl="0" w:tplc="4C967C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B02BC"/>
    <w:multiLevelType w:val="hybridMultilevel"/>
    <w:tmpl w:val="AF54C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FF0113"/>
    <w:multiLevelType w:val="multilevel"/>
    <w:tmpl w:val="E03C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701572"/>
    <w:multiLevelType w:val="hybridMultilevel"/>
    <w:tmpl w:val="B98A7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B09D0"/>
    <w:multiLevelType w:val="hybridMultilevel"/>
    <w:tmpl w:val="55B2015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2"/>
  </w:num>
  <w:num w:numId="4">
    <w:abstractNumId w:val="33"/>
    <w:lvlOverride w:ilvl="0">
      <w:lvl w:ilvl="0">
        <w:numFmt w:val="lowerLetter"/>
        <w:lvlText w:val="%1."/>
        <w:lvlJc w:val="left"/>
      </w:lvl>
    </w:lvlOverride>
  </w:num>
  <w:num w:numId="5">
    <w:abstractNumId w:val="28"/>
  </w:num>
  <w:num w:numId="6">
    <w:abstractNumId w:val="9"/>
  </w:num>
  <w:num w:numId="7">
    <w:abstractNumId w:val="11"/>
  </w:num>
  <w:num w:numId="8">
    <w:abstractNumId w:val="3"/>
  </w:num>
  <w:num w:numId="9">
    <w:abstractNumId w:val="21"/>
  </w:num>
  <w:num w:numId="10">
    <w:abstractNumId w:val="24"/>
  </w:num>
  <w:num w:numId="11">
    <w:abstractNumId w:val="16"/>
  </w:num>
  <w:num w:numId="12">
    <w:abstractNumId w:val="10"/>
  </w:num>
  <w:num w:numId="13">
    <w:abstractNumId w:val="34"/>
  </w:num>
  <w:num w:numId="14">
    <w:abstractNumId w:val="1"/>
  </w:num>
  <w:num w:numId="15">
    <w:abstractNumId w:val="35"/>
  </w:num>
  <w:num w:numId="16">
    <w:abstractNumId w:val="7"/>
  </w:num>
  <w:num w:numId="17">
    <w:abstractNumId w:val="5"/>
  </w:num>
  <w:num w:numId="18">
    <w:abstractNumId w:val="22"/>
  </w:num>
  <w:num w:numId="19">
    <w:abstractNumId w:val="19"/>
  </w:num>
  <w:num w:numId="20">
    <w:abstractNumId w:val="15"/>
  </w:num>
  <w:num w:numId="21">
    <w:abstractNumId w:val="23"/>
  </w:num>
  <w:num w:numId="22">
    <w:abstractNumId w:val="29"/>
  </w:num>
  <w:num w:numId="23">
    <w:abstractNumId w:val="0"/>
  </w:num>
  <w:num w:numId="24">
    <w:abstractNumId w:val="12"/>
  </w:num>
  <w:num w:numId="25">
    <w:abstractNumId w:val="25"/>
  </w:num>
  <w:num w:numId="26">
    <w:abstractNumId w:val="4"/>
  </w:num>
  <w:num w:numId="27">
    <w:abstractNumId w:val="30"/>
  </w:num>
  <w:num w:numId="28">
    <w:abstractNumId w:val="14"/>
  </w:num>
  <w:num w:numId="29">
    <w:abstractNumId w:val="18"/>
  </w:num>
  <w:num w:numId="30">
    <w:abstractNumId w:val="17"/>
  </w:num>
  <w:num w:numId="31">
    <w:abstractNumId w:val="32"/>
  </w:num>
  <w:num w:numId="32">
    <w:abstractNumId w:val="26"/>
  </w:num>
  <w:num w:numId="33">
    <w:abstractNumId w:val="6"/>
  </w:num>
  <w:num w:numId="34">
    <w:abstractNumId w:val="8"/>
  </w:num>
  <w:num w:numId="35">
    <w:abstractNumId w:val="3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D9"/>
    <w:rsid w:val="00002B58"/>
    <w:rsid w:val="000032C5"/>
    <w:rsid w:val="00004834"/>
    <w:rsid w:val="00015825"/>
    <w:rsid w:val="00021C2C"/>
    <w:rsid w:val="000224AE"/>
    <w:rsid w:val="00023EEC"/>
    <w:rsid w:val="00024579"/>
    <w:rsid w:val="000251C7"/>
    <w:rsid w:val="00030910"/>
    <w:rsid w:val="0003166F"/>
    <w:rsid w:val="00031F89"/>
    <w:rsid w:val="00032536"/>
    <w:rsid w:val="000328FD"/>
    <w:rsid w:val="00032EC9"/>
    <w:rsid w:val="00041EBF"/>
    <w:rsid w:val="00042055"/>
    <w:rsid w:val="00043DDA"/>
    <w:rsid w:val="000445D1"/>
    <w:rsid w:val="0004694A"/>
    <w:rsid w:val="00047AFF"/>
    <w:rsid w:val="000518A7"/>
    <w:rsid w:val="0005221B"/>
    <w:rsid w:val="00054D31"/>
    <w:rsid w:val="000577DA"/>
    <w:rsid w:val="0006347B"/>
    <w:rsid w:val="000714FB"/>
    <w:rsid w:val="0007577D"/>
    <w:rsid w:val="00080574"/>
    <w:rsid w:val="000807FC"/>
    <w:rsid w:val="0008418B"/>
    <w:rsid w:val="00093BCE"/>
    <w:rsid w:val="000A0B47"/>
    <w:rsid w:val="000A10BC"/>
    <w:rsid w:val="000A2081"/>
    <w:rsid w:val="000A2C90"/>
    <w:rsid w:val="000A351D"/>
    <w:rsid w:val="000A577F"/>
    <w:rsid w:val="000A641B"/>
    <w:rsid w:val="000B298F"/>
    <w:rsid w:val="000B6C93"/>
    <w:rsid w:val="000C1ECE"/>
    <w:rsid w:val="000C2369"/>
    <w:rsid w:val="000D2C6C"/>
    <w:rsid w:val="000D6A42"/>
    <w:rsid w:val="000D7BB1"/>
    <w:rsid w:val="000E2766"/>
    <w:rsid w:val="000E47CB"/>
    <w:rsid w:val="000E4A8B"/>
    <w:rsid w:val="000E7E11"/>
    <w:rsid w:val="000F2443"/>
    <w:rsid w:val="000F3708"/>
    <w:rsid w:val="000F5142"/>
    <w:rsid w:val="00100C40"/>
    <w:rsid w:val="00101CE3"/>
    <w:rsid w:val="00102817"/>
    <w:rsid w:val="00105945"/>
    <w:rsid w:val="00110466"/>
    <w:rsid w:val="0011336C"/>
    <w:rsid w:val="00115A4F"/>
    <w:rsid w:val="00117847"/>
    <w:rsid w:val="0012011A"/>
    <w:rsid w:val="00123749"/>
    <w:rsid w:val="00123A2C"/>
    <w:rsid w:val="00123CDC"/>
    <w:rsid w:val="001240E6"/>
    <w:rsid w:val="00126B56"/>
    <w:rsid w:val="00127229"/>
    <w:rsid w:val="001274BF"/>
    <w:rsid w:val="001324AA"/>
    <w:rsid w:val="00135A30"/>
    <w:rsid w:val="00135C94"/>
    <w:rsid w:val="00136300"/>
    <w:rsid w:val="001377AD"/>
    <w:rsid w:val="00141E44"/>
    <w:rsid w:val="00142CD8"/>
    <w:rsid w:val="001434FD"/>
    <w:rsid w:val="001508CC"/>
    <w:rsid w:val="001532BD"/>
    <w:rsid w:val="001573DE"/>
    <w:rsid w:val="0016247C"/>
    <w:rsid w:val="00164F6A"/>
    <w:rsid w:val="00165EDE"/>
    <w:rsid w:val="00172538"/>
    <w:rsid w:val="001731D2"/>
    <w:rsid w:val="001802EC"/>
    <w:rsid w:val="00180E21"/>
    <w:rsid w:val="0018322F"/>
    <w:rsid w:val="00187755"/>
    <w:rsid w:val="001905EA"/>
    <w:rsid w:val="00192C0D"/>
    <w:rsid w:val="0019309A"/>
    <w:rsid w:val="00193D85"/>
    <w:rsid w:val="001942E6"/>
    <w:rsid w:val="001948A5"/>
    <w:rsid w:val="00197462"/>
    <w:rsid w:val="001A20D5"/>
    <w:rsid w:val="001A47C5"/>
    <w:rsid w:val="001A5106"/>
    <w:rsid w:val="001A65B4"/>
    <w:rsid w:val="001A765A"/>
    <w:rsid w:val="001A7948"/>
    <w:rsid w:val="001B5D1F"/>
    <w:rsid w:val="001D0A7B"/>
    <w:rsid w:val="001D2AED"/>
    <w:rsid w:val="001D3385"/>
    <w:rsid w:val="001D411F"/>
    <w:rsid w:val="001D736A"/>
    <w:rsid w:val="001E1755"/>
    <w:rsid w:val="001E45FB"/>
    <w:rsid w:val="001E51CC"/>
    <w:rsid w:val="001E604F"/>
    <w:rsid w:val="00200578"/>
    <w:rsid w:val="00201851"/>
    <w:rsid w:val="002019C0"/>
    <w:rsid w:val="00203E11"/>
    <w:rsid w:val="002046A6"/>
    <w:rsid w:val="00205FBA"/>
    <w:rsid w:val="00206C9B"/>
    <w:rsid w:val="00212F96"/>
    <w:rsid w:val="00213F62"/>
    <w:rsid w:val="0021423A"/>
    <w:rsid w:val="002213A0"/>
    <w:rsid w:val="00226AFB"/>
    <w:rsid w:val="00227FBE"/>
    <w:rsid w:val="00230136"/>
    <w:rsid w:val="0023062B"/>
    <w:rsid w:val="0023246B"/>
    <w:rsid w:val="002334D7"/>
    <w:rsid w:val="00242841"/>
    <w:rsid w:val="00251C49"/>
    <w:rsid w:val="00253858"/>
    <w:rsid w:val="002623D6"/>
    <w:rsid w:val="00262A7A"/>
    <w:rsid w:val="00263E40"/>
    <w:rsid w:val="002708B2"/>
    <w:rsid w:val="0027516C"/>
    <w:rsid w:val="00276F4F"/>
    <w:rsid w:val="00277123"/>
    <w:rsid w:val="0028023B"/>
    <w:rsid w:val="002825F0"/>
    <w:rsid w:val="00285B5B"/>
    <w:rsid w:val="00285C77"/>
    <w:rsid w:val="00292821"/>
    <w:rsid w:val="002A0110"/>
    <w:rsid w:val="002A10C5"/>
    <w:rsid w:val="002A6820"/>
    <w:rsid w:val="002A7989"/>
    <w:rsid w:val="002A7C4F"/>
    <w:rsid w:val="002C0812"/>
    <w:rsid w:val="002C20D7"/>
    <w:rsid w:val="002C3894"/>
    <w:rsid w:val="002C42EA"/>
    <w:rsid w:val="002C4427"/>
    <w:rsid w:val="002C511F"/>
    <w:rsid w:val="002C63BF"/>
    <w:rsid w:val="002C6D07"/>
    <w:rsid w:val="002D2300"/>
    <w:rsid w:val="002E3BFA"/>
    <w:rsid w:val="002F147E"/>
    <w:rsid w:val="002F2DFF"/>
    <w:rsid w:val="002F5637"/>
    <w:rsid w:val="00302952"/>
    <w:rsid w:val="003102AA"/>
    <w:rsid w:val="00312A22"/>
    <w:rsid w:val="003159A3"/>
    <w:rsid w:val="00317975"/>
    <w:rsid w:val="00324D17"/>
    <w:rsid w:val="00326A37"/>
    <w:rsid w:val="00330639"/>
    <w:rsid w:val="00332094"/>
    <w:rsid w:val="00332E34"/>
    <w:rsid w:val="003414CA"/>
    <w:rsid w:val="00347132"/>
    <w:rsid w:val="00347BEA"/>
    <w:rsid w:val="003517F7"/>
    <w:rsid w:val="003519C0"/>
    <w:rsid w:val="00353C0F"/>
    <w:rsid w:val="00355536"/>
    <w:rsid w:val="0035586F"/>
    <w:rsid w:val="0035670D"/>
    <w:rsid w:val="003634A0"/>
    <w:rsid w:val="00366B72"/>
    <w:rsid w:val="00370AD5"/>
    <w:rsid w:val="003757CD"/>
    <w:rsid w:val="00380980"/>
    <w:rsid w:val="00382689"/>
    <w:rsid w:val="00387D7B"/>
    <w:rsid w:val="00391D43"/>
    <w:rsid w:val="00397381"/>
    <w:rsid w:val="003A4EFA"/>
    <w:rsid w:val="003B1F06"/>
    <w:rsid w:val="003B2439"/>
    <w:rsid w:val="003B24EF"/>
    <w:rsid w:val="003B364D"/>
    <w:rsid w:val="003B46AA"/>
    <w:rsid w:val="003B6980"/>
    <w:rsid w:val="003C2388"/>
    <w:rsid w:val="003C3999"/>
    <w:rsid w:val="003C4E17"/>
    <w:rsid w:val="003D2B26"/>
    <w:rsid w:val="003D371E"/>
    <w:rsid w:val="003D3FA4"/>
    <w:rsid w:val="003D6442"/>
    <w:rsid w:val="003D7F9B"/>
    <w:rsid w:val="003E23FA"/>
    <w:rsid w:val="003E33F3"/>
    <w:rsid w:val="003E3C00"/>
    <w:rsid w:val="003E56C8"/>
    <w:rsid w:val="003F1795"/>
    <w:rsid w:val="00404EF0"/>
    <w:rsid w:val="004050A9"/>
    <w:rsid w:val="00406798"/>
    <w:rsid w:val="00407516"/>
    <w:rsid w:val="0041086C"/>
    <w:rsid w:val="0041095B"/>
    <w:rsid w:val="00414E27"/>
    <w:rsid w:val="00420768"/>
    <w:rsid w:val="004337A0"/>
    <w:rsid w:val="00433A60"/>
    <w:rsid w:val="00436A3A"/>
    <w:rsid w:val="00437373"/>
    <w:rsid w:val="004424A1"/>
    <w:rsid w:val="00444AE8"/>
    <w:rsid w:val="004457D1"/>
    <w:rsid w:val="00461E3C"/>
    <w:rsid w:val="00462C89"/>
    <w:rsid w:val="00464830"/>
    <w:rsid w:val="00467E80"/>
    <w:rsid w:val="00473968"/>
    <w:rsid w:val="004838D7"/>
    <w:rsid w:val="004876EC"/>
    <w:rsid w:val="004879C3"/>
    <w:rsid w:val="00494AA9"/>
    <w:rsid w:val="00495DA7"/>
    <w:rsid w:val="00496EC5"/>
    <w:rsid w:val="004A0CB1"/>
    <w:rsid w:val="004A3BFE"/>
    <w:rsid w:val="004A4607"/>
    <w:rsid w:val="004A592E"/>
    <w:rsid w:val="004B15E1"/>
    <w:rsid w:val="004C0E4C"/>
    <w:rsid w:val="004C28B3"/>
    <w:rsid w:val="004C5F4F"/>
    <w:rsid w:val="004C7F94"/>
    <w:rsid w:val="004D2567"/>
    <w:rsid w:val="004D5EB8"/>
    <w:rsid w:val="004D7BB2"/>
    <w:rsid w:val="004E52E9"/>
    <w:rsid w:val="004E70E5"/>
    <w:rsid w:val="004F086C"/>
    <w:rsid w:val="004F1678"/>
    <w:rsid w:val="004F6321"/>
    <w:rsid w:val="00501BE3"/>
    <w:rsid w:val="00505C49"/>
    <w:rsid w:val="0051147D"/>
    <w:rsid w:val="00512BAC"/>
    <w:rsid w:val="00512FEF"/>
    <w:rsid w:val="00515BB4"/>
    <w:rsid w:val="005225B8"/>
    <w:rsid w:val="00524D45"/>
    <w:rsid w:val="00525991"/>
    <w:rsid w:val="00541532"/>
    <w:rsid w:val="005419E7"/>
    <w:rsid w:val="00546207"/>
    <w:rsid w:val="005466BE"/>
    <w:rsid w:val="00546C4B"/>
    <w:rsid w:val="005470E5"/>
    <w:rsid w:val="00552577"/>
    <w:rsid w:val="00555068"/>
    <w:rsid w:val="00560863"/>
    <w:rsid w:val="00560EF2"/>
    <w:rsid w:val="00565A19"/>
    <w:rsid w:val="005668BF"/>
    <w:rsid w:val="00571232"/>
    <w:rsid w:val="005714C9"/>
    <w:rsid w:val="00572942"/>
    <w:rsid w:val="00573669"/>
    <w:rsid w:val="00575B3F"/>
    <w:rsid w:val="00576FBE"/>
    <w:rsid w:val="005804A1"/>
    <w:rsid w:val="005805FA"/>
    <w:rsid w:val="00581FE3"/>
    <w:rsid w:val="0058483F"/>
    <w:rsid w:val="00595FC3"/>
    <w:rsid w:val="005A0C27"/>
    <w:rsid w:val="005A695D"/>
    <w:rsid w:val="005A7EF4"/>
    <w:rsid w:val="005B243E"/>
    <w:rsid w:val="005B461B"/>
    <w:rsid w:val="005C16AE"/>
    <w:rsid w:val="005C2BB0"/>
    <w:rsid w:val="005C364A"/>
    <w:rsid w:val="005D2CEF"/>
    <w:rsid w:val="005D5E97"/>
    <w:rsid w:val="005E0722"/>
    <w:rsid w:val="005E490D"/>
    <w:rsid w:val="005E5C53"/>
    <w:rsid w:val="005E61F2"/>
    <w:rsid w:val="005F1A33"/>
    <w:rsid w:val="005F53A2"/>
    <w:rsid w:val="006000CC"/>
    <w:rsid w:val="006003D9"/>
    <w:rsid w:val="00601FD0"/>
    <w:rsid w:val="006026F2"/>
    <w:rsid w:val="00602F08"/>
    <w:rsid w:val="006031CE"/>
    <w:rsid w:val="006034A8"/>
    <w:rsid w:val="00607E76"/>
    <w:rsid w:val="00610F84"/>
    <w:rsid w:val="006116FA"/>
    <w:rsid w:val="00612242"/>
    <w:rsid w:val="0061764F"/>
    <w:rsid w:val="0062195B"/>
    <w:rsid w:val="006248B0"/>
    <w:rsid w:val="006261CA"/>
    <w:rsid w:val="0063245B"/>
    <w:rsid w:val="00633C22"/>
    <w:rsid w:val="0063432D"/>
    <w:rsid w:val="00640E57"/>
    <w:rsid w:val="00642D34"/>
    <w:rsid w:val="006430A3"/>
    <w:rsid w:val="00643326"/>
    <w:rsid w:val="00643BF3"/>
    <w:rsid w:val="0064528A"/>
    <w:rsid w:val="00646B24"/>
    <w:rsid w:val="00650A50"/>
    <w:rsid w:val="00650D25"/>
    <w:rsid w:val="006553F9"/>
    <w:rsid w:val="00661C15"/>
    <w:rsid w:val="006653A1"/>
    <w:rsid w:val="006677FE"/>
    <w:rsid w:val="00667D2D"/>
    <w:rsid w:val="006740DD"/>
    <w:rsid w:val="006742D1"/>
    <w:rsid w:val="006824EC"/>
    <w:rsid w:val="00687F93"/>
    <w:rsid w:val="006A0D79"/>
    <w:rsid w:val="006A1DA3"/>
    <w:rsid w:val="006A68DB"/>
    <w:rsid w:val="006B19ED"/>
    <w:rsid w:val="006B4720"/>
    <w:rsid w:val="006B57C6"/>
    <w:rsid w:val="006B79D3"/>
    <w:rsid w:val="006C13E9"/>
    <w:rsid w:val="006C1A6D"/>
    <w:rsid w:val="006C5993"/>
    <w:rsid w:val="006D7F74"/>
    <w:rsid w:val="006E1C45"/>
    <w:rsid w:val="006E4B8B"/>
    <w:rsid w:val="006E7D1C"/>
    <w:rsid w:val="006E7D88"/>
    <w:rsid w:val="006F0061"/>
    <w:rsid w:val="006F0959"/>
    <w:rsid w:val="006F0CDA"/>
    <w:rsid w:val="006F16E7"/>
    <w:rsid w:val="006F217A"/>
    <w:rsid w:val="006F280B"/>
    <w:rsid w:val="006F3440"/>
    <w:rsid w:val="0070656A"/>
    <w:rsid w:val="00707928"/>
    <w:rsid w:val="00711D29"/>
    <w:rsid w:val="007147FD"/>
    <w:rsid w:val="00717E67"/>
    <w:rsid w:val="00721466"/>
    <w:rsid w:val="00722162"/>
    <w:rsid w:val="007224F8"/>
    <w:rsid w:val="0072278E"/>
    <w:rsid w:val="007272BD"/>
    <w:rsid w:val="00727D42"/>
    <w:rsid w:val="00732526"/>
    <w:rsid w:val="007333D2"/>
    <w:rsid w:val="0073470B"/>
    <w:rsid w:val="007417C4"/>
    <w:rsid w:val="007432F5"/>
    <w:rsid w:val="00754A05"/>
    <w:rsid w:val="00764EB6"/>
    <w:rsid w:val="00775C20"/>
    <w:rsid w:val="00777580"/>
    <w:rsid w:val="00781525"/>
    <w:rsid w:val="0078617C"/>
    <w:rsid w:val="00787409"/>
    <w:rsid w:val="00792D71"/>
    <w:rsid w:val="007A035B"/>
    <w:rsid w:val="007A2C12"/>
    <w:rsid w:val="007A38C2"/>
    <w:rsid w:val="007A4339"/>
    <w:rsid w:val="007A682C"/>
    <w:rsid w:val="007A7180"/>
    <w:rsid w:val="007A7AF1"/>
    <w:rsid w:val="007B0EFD"/>
    <w:rsid w:val="007B12FF"/>
    <w:rsid w:val="007B61E7"/>
    <w:rsid w:val="007B6CCF"/>
    <w:rsid w:val="007C07CB"/>
    <w:rsid w:val="007C5B2D"/>
    <w:rsid w:val="007D1B48"/>
    <w:rsid w:val="007D393F"/>
    <w:rsid w:val="007D3E19"/>
    <w:rsid w:val="007E2956"/>
    <w:rsid w:val="007E4124"/>
    <w:rsid w:val="007F0EA0"/>
    <w:rsid w:val="007F1024"/>
    <w:rsid w:val="007F3A55"/>
    <w:rsid w:val="007F40D4"/>
    <w:rsid w:val="008064C3"/>
    <w:rsid w:val="00813FAD"/>
    <w:rsid w:val="008140CF"/>
    <w:rsid w:val="00815B09"/>
    <w:rsid w:val="008254FE"/>
    <w:rsid w:val="00827009"/>
    <w:rsid w:val="008323D0"/>
    <w:rsid w:val="0084010B"/>
    <w:rsid w:val="00842FDA"/>
    <w:rsid w:val="00845985"/>
    <w:rsid w:val="00846A8A"/>
    <w:rsid w:val="00851DCF"/>
    <w:rsid w:val="00853F66"/>
    <w:rsid w:val="00855DD0"/>
    <w:rsid w:val="008570A3"/>
    <w:rsid w:val="00860A5B"/>
    <w:rsid w:val="00861A8F"/>
    <w:rsid w:val="00870885"/>
    <w:rsid w:val="00872E9C"/>
    <w:rsid w:val="00873658"/>
    <w:rsid w:val="0087486E"/>
    <w:rsid w:val="00875669"/>
    <w:rsid w:val="00876865"/>
    <w:rsid w:val="00876B41"/>
    <w:rsid w:val="00880CEB"/>
    <w:rsid w:val="00880F19"/>
    <w:rsid w:val="008822D0"/>
    <w:rsid w:val="008866E8"/>
    <w:rsid w:val="008A2F8F"/>
    <w:rsid w:val="008A3B0D"/>
    <w:rsid w:val="008A3E81"/>
    <w:rsid w:val="008A6A41"/>
    <w:rsid w:val="008A7E58"/>
    <w:rsid w:val="008C1C19"/>
    <w:rsid w:val="008C271D"/>
    <w:rsid w:val="008C5394"/>
    <w:rsid w:val="008C57F2"/>
    <w:rsid w:val="008C5B0D"/>
    <w:rsid w:val="008C6489"/>
    <w:rsid w:val="008C7B9D"/>
    <w:rsid w:val="008D2342"/>
    <w:rsid w:val="008D5CA2"/>
    <w:rsid w:val="008D7001"/>
    <w:rsid w:val="008E00F3"/>
    <w:rsid w:val="008E0732"/>
    <w:rsid w:val="008F0A42"/>
    <w:rsid w:val="0090327F"/>
    <w:rsid w:val="0090346A"/>
    <w:rsid w:val="0091092E"/>
    <w:rsid w:val="00911179"/>
    <w:rsid w:val="00912674"/>
    <w:rsid w:val="00915195"/>
    <w:rsid w:val="00916741"/>
    <w:rsid w:val="009218E1"/>
    <w:rsid w:val="0092311D"/>
    <w:rsid w:val="00931B22"/>
    <w:rsid w:val="0093348A"/>
    <w:rsid w:val="00936111"/>
    <w:rsid w:val="009374C3"/>
    <w:rsid w:val="00940FF7"/>
    <w:rsid w:val="00942462"/>
    <w:rsid w:val="00954C66"/>
    <w:rsid w:val="00960981"/>
    <w:rsid w:val="009669F3"/>
    <w:rsid w:val="0097072B"/>
    <w:rsid w:val="0097273C"/>
    <w:rsid w:val="00973A82"/>
    <w:rsid w:val="00991C0E"/>
    <w:rsid w:val="009934E9"/>
    <w:rsid w:val="009979DB"/>
    <w:rsid w:val="009A13C7"/>
    <w:rsid w:val="009B4D01"/>
    <w:rsid w:val="009B4EE4"/>
    <w:rsid w:val="009B5397"/>
    <w:rsid w:val="009B7234"/>
    <w:rsid w:val="009C11E9"/>
    <w:rsid w:val="009D0B74"/>
    <w:rsid w:val="009D0C52"/>
    <w:rsid w:val="009D1B7B"/>
    <w:rsid w:val="009D294C"/>
    <w:rsid w:val="009E40DA"/>
    <w:rsid w:val="009F05B2"/>
    <w:rsid w:val="009F0944"/>
    <w:rsid w:val="009F5388"/>
    <w:rsid w:val="009F59FA"/>
    <w:rsid w:val="009F7DDC"/>
    <w:rsid w:val="00A0260F"/>
    <w:rsid w:val="00A046FA"/>
    <w:rsid w:val="00A07A25"/>
    <w:rsid w:val="00A11824"/>
    <w:rsid w:val="00A12B13"/>
    <w:rsid w:val="00A12D5F"/>
    <w:rsid w:val="00A1484E"/>
    <w:rsid w:val="00A21884"/>
    <w:rsid w:val="00A24073"/>
    <w:rsid w:val="00A2488F"/>
    <w:rsid w:val="00A2735F"/>
    <w:rsid w:val="00A334FB"/>
    <w:rsid w:val="00A335FF"/>
    <w:rsid w:val="00A33B91"/>
    <w:rsid w:val="00A34464"/>
    <w:rsid w:val="00A408BF"/>
    <w:rsid w:val="00A4234C"/>
    <w:rsid w:val="00A42453"/>
    <w:rsid w:val="00A42817"/>
    <w:rsid w:val="00A442D8"/>
    <w:rsid w:val="00A47510"/>
    <w:rsid w:val="00A50D8B"/>
    <w:rsid w:val="00A51121"/>
    <w:rsid w:val="00A564A0"/>
    <w:rsid w:val="00A57599"/>
    <w:rsid w:val="00A57C6F"/>
    <w:rsid w:val="00A62866"/>
    <w:rsid w:val="00A6770F"/>
    <w:rsid w:val="00A703FD"/>
    <w:rsid w:val="00A73E5E"/>
    <w:rsid w:val="00A75982"/>
    <w:rsid w:val="00A77D59"/>
    <w:rsid w:val="00A80851"/>
    <w:rsid w:val="00A835D3"/>
    <w:rsid w:val="00A83786"/>
    <w:rsid w:val="00A83CE6"/>
    <w:rsid w:val="00A83D7B"/>
    <w:rsid w:val="00A875C3"/>
    <w:rsid w:val="00A914B1"/>
    <w:rsid w:val="00A91E44"/>
    <w:rsid w:val="00A94633"/>
    <w:rsid w:val="00A962A2"/>
    <w:rsid w:val="00A967AC"/>
    <w:rsid w:val="00AA139D"/>
    <w:rsid w:val="00AB49F1"/>
    <w:rsid w:val="00AB67A0"/>
    <w:rsid w:val="00AB6CF9"/>
    <w:rsid w:val="00AB7080"/>
    <w:rsid w:val="00AC1F07"/>
    <w:rsid w:val="00AC55D6"/>
    <w:rsid w:val="00AC7802"/>
    <w:rsid w:val="00AD6B27"/>
    <w:rsid w:val="00AD6FEA"/>
    <w:rsid w:val="00AE2022"/>
    <w:rsid w:val="00AE7DF4"/>
    <w:rsid w:val="00AF3C5D"/>
    <w:rsid w:val="00B0037F"/>
    <w:rsid w:val="00B016AA"/>
    <w:rsid w:val="00B05C85"/>
    <w:rsid w:val="00B0670D"/>
    <w:rsid w:val="00B10FCA"/>
    <w:rsid w:val="00B12186"/>
    <w:rsid w:val="00B15B80"/>
    <w:rsid w:val="00B2117F"/>
    <w:rsid w:val="00B214DE"/>
    <w:rsid w:val="00B232A2"/>
    <w:rsid w:val="00B26506"/>
    <w:rsid w:val="00B308C1"/>
    <w:rsid w:val="00B35B2E"/>
    <w:rsid w:val="00B407CE"/>
    <w:rsid w:val="00B44763"/>
    <w:rsid w:val="00B46E87"/>
    <w:rsid w:val="00B47449"/>
    <w:rsid w:val="00B47B8E"/>
    <w:rsid w:val="00B51070"/>
    <w:rsid w:val="00B524DA"/>
    <w:rsid w:val="00B62CAD"/>
    <w:rsid w:val="00B63950"/>
    <w:rsid w:val="00B678DB"/>
    <w:rsid w:val="00B73645"/>
    <w:rsid w:val="00B75ECF"/>
    <w:rsid w:val="00B7691F"/>
    <w:rsid w:val="00B81B23"/>
    <w:rsid w:val="00B8333B"/>
    <w:rsid w:val="00B83776"/>
    <w:rsid w:val="00B85103"/>
    <w:rsid w:val="00B869CA"/>
    <w:rsid w:val="00B928A0"/>
    <w:rsid w:val="00B96180"/>
    <w:rsid w:val="00B96D4D"/>
    <w:rsid w:val="00BA0EA9"/>
    <w:rsid w:val="00BA50F6"/>
    <w:rsid w:val="00BA5B85"/>
    <w:rsid w:val="00BA6EB9"/>
    <w:rsid w:val="00BB08F9"/>
    <w:rsid w:val="00BB3774"/>
    <w:rsid w:val="00BB716C"/>
    <w:rsid w:val="00BC48CE"/>
    <w:rsid w:val="00BC5C60"/>
    <w:rsid w:val="00BC5FA1"/>
    <w:rsid w:val="00BC740D"/>
    <w:rsid w:val="00BD3783"/>
    <w:rsid w:val="00BE1662"/>
    <w:rsid w:val="00BE2605"/>
    <w:rsid w:val="00BE3A0A"/>
    <w:rsid w:val="00BE4898"/>
    <w:rsid w:val="00BE4DF2"/>
    <w:rsid w:val="00BE6D12"/>
    <w:rsid w:val="00BE7C37"/>
    <w:rsid w:val="00BF049D"/>
    <w:rsid w:val="00BF1E30"/>
    <w:rsid w:val="00BF2BA0"/>
    <w:rsid w:val="00BF384C"/>
    <w:rsid w:val="00BF6011"/>
    <w:rsid w:val="00BF64EA"/>
    <w:rsid w:val="00BF7E60"/>
    <w:rsid w:val="00C00B1A"/>
    <w:rsid w:val="00C02EDD"/>
    <w:rsid w:val="00C107E2"/>
    <w:rsid w:val="00C1246D"/>
    <w:rsid w:val="00C226DA"/>
    <w:rsid w:val="00C253EF"/>
    <w:rsid w:val="00C2615E"/>
    <w:rsid w:val="00C26BE1"/>
    <w:rsid w:val="00C27AE6"/>
    <w:rsid w:val="00C314D7"/>
    <w:rsid w:val="00C31E79"/>
    <w:rsid w:val="00C34388"/>
    <w:rsid w:val="00C36521"/>
    <w:rsid w:val="00C36979"/>
    <w:rsid w:val="00C36B07"/>
    <w:rsid w:val="00C37487"/>
    <w:rsid w:val="00C379D3"/>
    <w:rsid w:val="00C419DF"/>
    <w:rsid w:val="00C423E0"/>
    <w:rsid w:val="00C42B13"/>
    <w:rsid w:val="00C42B3C"/>
    <w:rsid w:val="00C44C21"/>
    <w:rsid w:val="00C54BAE"/>
    <w:rsid w:val="00C55B3D"/>
    <w:rsid w:val="00C55FDF"/>
    <w:rsid w:val="00C573A5"/>
    <w:rsid w:val="00C61629"/>
    <w:rsid w:val="00C620AD"/>
    <w:rsid w:val="00C6387B"/>
    <w:rsid w:val="00C646C8"/>
    <w:rsid w:val="00C65FEC"/>
    <w:rsid w:val="00C66057"/>
    <w:rsid w:val="00C67750"/>
    <w:rsid w:val="00C70CB4"/>
    <w:rsid w:val="00C7324C"/>
    <w:rsid w:val="00C752F8"/>
    <w:rsid w:val="00C76E8F"/>
    <w:rsid w:val="00C77367"/>
    <w:rsid w:val="00C77C3A"/>
    <w:rsid w:val="00C82821"/>
    <w:rsid w:val="00C833B0"/>
    <w:rsid w:val="00C84D31"/>
    <w:rsid w:val="00C93790"/>
    <w:rsid w:val="00CA5035"/>
    <w:rsid w:val="00CB0C4E"/>
    <w:rsid w:val="00CB4E35"/>
    <w:rsid w:val="00CB5B7A"/>
    <w:rsid w:val="00CB5F15"/>
    <w:rsid w:val="00CB7BA0"/>
    <w:rsid w:val="00CC1697"/>
    <w:rsid w:val="00CC46A6"/>
    <w:rsid w:val="00CC69A9"/>
    <w:rsid w:val="00CC6EA1"/>
    <w:rsid w:val="00CE106D"/>
    <w:rsid w:val="00CE1689"/>
    <w:rsid w:val="00CE5016"/>
    <w:rsid w:val="00CE5992"/>
    <w:rsid w:val="00CF3347"/>
    <w:rsid w:val="00CF33C9"/>
    <w:rsid w:val="00CF66B5"/>
    <w:rsid w:val="00D002F8"/>
    <w:rsid w:val="00D0063F"/>
    <w:rsid w:val="00D11746"/>
    <w:rsid w:val="00D16786"/>
    <w:rsid w:val="00D17260"/>
    <w:rsid w:val="00D17473"/>
    <w:rsid w:val="00D21C86"/>
    <w:rsid w:val="00D30994"/>
    <w:rsid w:val="00D311A5"/>
    <w:rsid w:val="00D51F80"/>
    <w:rsid w:val="00D56400"/>
    <w:rsid w:val="00D63529"/>
    <w:rsid w:val="00D70941"/>
    <w:rsid w:val="00D70EB0"/>
    <w:rsid w:val="00D70F1A"/>
    <w:rsid w:val="00D72035"/>
    <w:rsid w:val="00D7490A"/>
    <w:rsid w:val="00D77908"/>
    <w:rsid w:val="00D80745"/>
    <w:rsid w:val="00D852E2"/>
    <w:rsid w:val="00D8639B"/>
    <w:rsid w:val="00D95A3B"/>
    <w:rsid w:val="00D97BDC"/>
    <w:rsid w:val="00DA30D8"/>
    <w:rsid w:val="00DA3B04"/>
    <w:rsid w:val="00DA5989"/>
    <w:rsid w:val="00DA6F53"/>
    <w:rsid w:val="00DB14A0"/>
    <w:rsid w:val="00DB164B"/>
    <w:rsid w:val="00DB38EA"/>
    <w:rsid w:val="00DB3F29"/>
    <w:rsid w:val="00DB4084"/>
    <w:rsid w:val="00DB6F8B"/>
    <w:rsid w:val="00DB7133"/>
    <w:rsid w:val="00DC1D8E"/>
    <w:rsid w:val="00DC35D6"/>
    <w:rsid w:val="00DC501D"/>
    <w:rsid w:val="00DE0314"/>
    <w:rsid w:val="00DE081F"/>
    <w:rsid w:val="00DE16D9"/>
    <w:rsid w:val="00DE640F"/>
    <w:rsid w:val="00DF0447"/>
    <w:rsid w:val="00DF33E1"/>
    <w:rsid w:val="00DF44B0"/>
    <w:rsid w:val="00DF5791"/>
    <w:rsid w:val="00DF79A5"/>
    <w:rsid w:val="00E010F9"/>
    <w:rsid w:val="00E02116"/>
    <w:rsid w:val="00E02A22"/>
    <w:rsid w:val="00E061DE"/>
    <w:rsid w:val="00E06DD5"/>
    <w:rsid w:val="00E079CC"/>
    <w:rsid w:val="00E1547A"/>
    <w:rsid w:val="00E21848"/>
    <w:rsid w:val="00E22C5A"/>
    <w:rsid w:val="00E232FE"/>
    <w:rsid w:val="00E259FB"/>
    <w:rsid w:val="00E27967"/>
    <w:rsid w:val="00E30763"/>
    <w:rsid w:val="00E31D0C"/>
    <w:rsid w:val="00E42276"/>
    <w:rsid w:val="00E50A8A"/>
    <w:rsid w:val="00E52CBB"/>
    <w:rsid w:val="00E55BE3"/>
    <w:rsid w:val="00E56D60"/>
    <w:rsid w:val="00E56E38"/>
    <w:rsid w:val="00E64048"/>
    <w:rsid w:val="00E64AAE"/>
    <w:rsid w:val="00E708B0"/>
    <w:rsid w:val="00E70994"/>
    <w:rsid w:val="00E7360E"/>
    <w:rsid w:val="00E74DF1"/>
    <w:rsid w:val="00E75CE7"/>
    <w:rsid w:val="00E800F3"/>
    <w:rsid w:val="00E802B2"/>
    <w:rsid w:val="00E81378"/>
    <w:rsid w:val="00E853FE"/>
    <w:rsid w:val="00E85581"/>
    <w:rsid w:val="00E903B5"/>
    <w:rsid w:val="00E926F8"/>
    <w:rsid w:val="00EA0C39"/>
    <w:rsid w:val="00EA27E1"/>
    <w:rsid w:val="00EA6644"/>
    <w:rsid w:val="00EA71FA"/>
    <w:rsid w:val="00EA758C"/>
    <w:rsid w:val="00EC69AD"/>
    <w:rsid w:val="00EC75FB"/>
    <w:rsid w:val="00ED1474"/>
    <w:rsid w:val="00ED4024"/>
    <w:rsid w:val="00ED40CE"/>
    <w:rsid w:val="00ED735C"/>
    <w:rsid w:val="00ED75AF"/>
    <w:rsid w:val="00EE1EEE"/>
    <w:rsid w:val="00EE5848"/>
    <w:rsid w:val="00EE7985"/>
    <w:rsid w:val="00EF31E6"/>
    <w:rsid w:val="00EF3591"/>
    <w:rsid w:val="00EF579C"/>
    <w:rsid w:val="00EF73C6"/>
    <w:rsid w:val="00F041BA"/>
    <w:rsid w:val="00F04532"/>
    <w:rsid w:val="00F04A8C"/>
    <w:rsid w:val="00F05765"/>
    <w:rsid w:val="00F0780B"/>
    <w:rsid w:val="00F103F8"/>
    <w:rsid w:val="00F12806"/>
    <w:rsid w:val="00F13B5E"/>
    <w:rsid w:val="00F14A8A"/>
    <w:rsid w:val="00F14ABC"/>
    <w:rsid w:val="00F23C62"/>
    <w:rsid w:val="00F24216"/>
    <w:rsid w:val="00F270A2"/>
    <w:rsid w:val="00F27385"/>
    <w:rsid w:val="00F34AE1"/>
    <w:rsid w:val="00F35130"/>
    <w:rsid w:val="00F418D8"/>
    <w:rsid w:val="00F42791"/>
    <w:rsid w:val="00F4574C"/>
    <w:rsid w:val="00F45E67"/>
    <w:rsid w:val="00F45E84"/>
    <w:rsid w:val="00F51485"/>
    <w:rsid w:val="00F53572"/>
    <w:rsid w:val="00F57545"/>
    <w:rsid w:val="00F6291D"/>
    <w:rsid w:val="00F63A0A"/>
    <w:rsid w:val="00F64CA6"/>
    <w:rsid w:val="00F663AF"/>
    <w:rsid w:val="00F669FF"/>
    <w:rsid w:val="00F67965"/>
    <w:rsid w:val="00F73D4C"/>
    <w:rsid w:val="00F74D21"/>
    <w:rsid w:val="00F7674B"/>
    <w:rsid w:val="00F767E1"/>
    <w:rsid w:val="00F84D89"/>
    <w:rsid w:val="00F8715C"/>
    <w:rsid w:val="00F9256D"/>
    <w:rsid w:val="00F9359E"/>
    <w:rsid w:val="00F94000"/>
    <w:rsid w:val="00F94786"/>
    <w:rsid w:val="00F94CBC"/>
    <w:rsid w:val="00F960E9"/>
    <w:rsid w:val="00F96270"/>
    <w:rsid w:val="00F97379"/>
    <w:rsid w:val="00F97D73"/>
    <w:rsid w:val="00FA312F"/>
    <w:rsid w:val="00FB6465"/>
    <w:rsid w:val="00FB6552"/>
    <w:rsid w:val="00FC06F4"/>
    <w:rsid w:val="00FD0C9D"/>
    <w:rsid w:val="00FD2608"/>
    <w:rsid w:val="00FE2F3D"/>
    <w:rsid w:val="00FE55ED"/>
    <w:rsid w:val="00FE70E9"/>
    <w:rsid w:val="00FF0302"/>
    <w:rsid w:val="00FF0870"/>
    <w:rsid w:val="00FF380F"/>
    <w:rsid w:val="00FF3935"/>
    <w:rsid w:val="00FF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3B78"/>
  <w15:docId w15:val="{D9815A0F-F7BF-431C-AFCD-849578AC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24"/>
    <w:pPr>
      <w:spacing w:after="0" w:line="240" w:lineRule="auto"/>
    </w:pPr>
    <w:rPr>
      <w:sz w:val="24"/>
      <w:szCs w:val="24"/>
      <w:lang w:val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E64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40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40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577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0A2C9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A2C90"/>
    <w:rPr>
      <w:sz w:val="20"/>
      <w:szCs w:val="20"/>
      <w:lang w:val="fr-FR"/>
    </w:rPr>
  </w:style>
  <w:style w:type="character" w:styleId="Refdenotaalpie">
    <w:name w:val="footnote reference"/>
    <w:basedOn w:val="Fuentedeprrafopredeter"/>
    <w:uiPriority w:val="99"/>
    <w:unhideWhenUsed/>
    <w:rsid w:val="000A2C9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A2C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C90"/>
    <w:rPr>
      <w:sz w:val="24"/>
      <w:szCs w:val="24"/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0A2C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C90"/>
    <w:rPr>
      <w:sz w:val="24"/>
      <w:szCs w:val="24"/>
      <w:lang w:val="fr-FR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84010B"/>
    <w:pPr>
      <w:spacing w:line="360" w:lineRule="auto"/>
      <w:ind w:firstLine="708"/>
      <w:jc w:val="both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01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A51121"/>
    <w:rPr>
      <w:color w:val="0000FF"/>
      <w:u w:val="single"/>
    </w:rPr>
  </w:style>
  <w:style w:type="character" w:customStyle="1" w:styleId="article-title">
    <w:name w:val="article-title"/>
    <w:basedOn w:val="Fuentedeprrafopredeter"/>
    <w:rsid w:val="008D7001"/>
  </w:style>
  <w:style w:type="character" w:customStyle="1" w:styleId="apple-converted-space">
    <w:name w:val="apple-converted-space"/>
    <w:basedOn w:val="Fuentedeprrafopredeter"/>
    <w:rsid w:val="008D7001"/>
  </w:style>
  <w:style w:type="character" w:customStyle="1" w:styleId="Ttulo1Car">
    <w:name w:val="Título 1 Car"/>
    <w:basedOn w:val="Fuentedeprrafopredeter"/>
    <w:link w:val="Ttulo1"/>
    <w:uiPriority w:val="9"/>
    <w:rsid w:val="00E640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Ttulo2Car">
    <w:name w:val="Título 2 Car"/>
    <w:basedOn w:val="Fuentedeprrafopredeter"/>
    <w:link w:val="Ttulo2"/>
    <w:uiPriority w:val="9"/>
    <w:rsid w:val="00E6404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customStyle="1" w:styleId="Ttulo3Car">
    <w:name w:val="Título 3 Car"/>
    <w:basedOn w:val="Fuentedeprrafopredeter"/>
    <w:link w:val="Ttulo3"/>
    <w:uiPriority w:val="9"/>
    <w:rsid w:val="00E640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styleId="Lista">
    <w:name w:val="List"/>
    <w:basedOn w:val="Normal"/>
    <w:uiPriority w:val="99"/>
    <w:unhideWhenUsed/>
    <w:rsid w:val="00E64048"/>
    <w:pPr>
      <w:ind w:left="360" w:hanging="360"/>
      <w:contextualSpacing/>
    </w:pPr>
  </w:style>
  <w:style w:type="paragraph" w:styleId="Continuarlista2">
    <w:name w:val="List Continue 2"/>
    <w:basedOn w:val="Normal"/>
    <w:uiPriority w:val="99"/>
    <w:unhideWhenUsed/>
    <w:rsid w:val="00E64048"/>
    <w:pPr>
      <w:spacing w:after="120"/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E640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4048"/>
    <w:rPr>
      <w:sz w:val="24"/>
      <w:szCs w:val="24"/>
      <w:lang w:val="fr-F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66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EcUpUB4ax4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urnals.openedition.org/nuevomundo/7593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s.openedition.org/nuevomundo/748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opategui.com/" TargetMode="External"/><Relationship Id="rId10" Type="http://schemas.openxmlformats.org/officeDocument/2006/relationships/hyperlink" Target="https://journals.openedition.org/nuevomundo/72795?lang=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ilometro111cine.com.ar/que-hacemos-con-la-historia/" TargetMode="External"/><Relationship Id="rId14" Type="http://schemas.openxmlformats.org/officeDocument/2006/relationships/hyperlink" Target="https://vimeo.com/81293439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EAE5-E3C4-464C-B240-DC09FA06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2932</TotalTime>
  <Pages>6</Pages>
  <Words>2744</Words>
  <Characters>14631</Characters>
  <Application>Microsoft Office Word</Application>
  <DocSecurity>0</DocSecurity>
  <Lines>235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</dc:creator>
  <cp:lastModifiedBy>Carlos Zurita</cp:lastModifiedBy>
  <cp:revision>21</cp:revision>
  <cp:lastPrinted>2024-05-10T15:11:00Z</cp:lastPrinted>
  <dcterms:created xsi:type="dcterms:W3CDTF">2024-04-28T00:20:00Z</dcterms:created>
  <dcterms:modified xsi:type="dcterms:W3CDTF">2024-05-16T21:36:00Z</dcterms:modified>
</cp:coreProperties>
</file>